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38078" w14:textId="77777777" w:rsidR="00B56D59" w:rsidRPr="00A3298B" w:rsidRDefault="00B56D59" w:rsidP="003250C4">
      <w:pPr>
        <w:pStyle w:val="docdata"/>
        <w:spacing w:before="0" w:beforeAutospacing="0" w:after="0" w:afterAutospacing="0" w:line="276" w:lineRule="auto"/>
        <w:rPr>
          <w:rFonts w:asciiTheme="minorHAnsi" w:hAnsiTheme="minorHAnsi" w:cstheme="minorHAnsi"/>
          <w:color w:val="000000" w:themeColor="text1"/>
        </w:rPr>
      </w:pPr>
      <w:r w:rsidRPr="00A3298B">
        <w:rPr>
          <w:rFonts w:asciiTheme="minorHAnsi" w:hAnsiTheme="minorHAnsi" w:cstheme="minorHAnsi"/>
          <w:b/>
          <w:bCs/>
          <w:color w:val="000000" w:themeColor="text1"/>
          <w:sz w:val="28"/>
          <w:szCs w:val="28"/>
        </w:rPr>
        <w:t>Signal aus den Gemeinden zur AKK-Umlage-Prognose 2027</w:t>
      </w:r>
    </w:p>
    <w:p w14:paraId="5BA4829D" w14:textId="77777777" w:rsidR="00B56D59" w:rsidRPr="00A3298B" w:rsidRDefault="00B56D59" w:rsidP="003250C4">
      <w:pPr>
        <w:pStyle w:val="StandardWeb"/>
        <w:spacing w:before="0" w:beforeAutospacing="0" w:after="0" w:afterAutospacing="0" w:line="276" w:lineRule="auto"/>
        <w:rPr>
          <w:rFonts w:asciiTheme="minorHAnsi" w:hAnsiTheme="minorHAnsi" w:cstheme="minorHAnsi"/>
          <w:color w:val="000000" w:themeColor="text1"/>
        </w:rPr>
      </w:pPr>
      <w:r w:rsidRPr="00A3298B">
        <w:rPr>
          <w:rFonts w:asciiTheme="minorHAnsi" w:hAnsiTheme="minorHAnsi" w:cstheme="minorHAnsi"/>
          <w:b/>
          <w:bCs/>
          <w:color w:val="000000" w:themeColor="text1"/>
          <w:sz w:val="16"/>
          <w:szCs w:val="16"/>
        </w:rPr>
        <w:t> </w:t>
      </w:r>
    </w:p>
    <w:p w14:paraId="5133A729" w14:textId="77777777" w:rsidR="00B56D59" w:rsidRPr="00A3298B" w:rsidRDefault="00B56D59" w:rsidP="003250C4">
      <w:pPr>
        <w:pStyle w:val="StandardWeb"/>
        <w:spacing w:before="0" w:beforeAutospacing="0" w:after="0" w:afterAutospacing="0" w:line="276" w:lineRule="auto"/>
        <w:rPr>
          <w:rFonts w:asciiTheme="minorHAnsi" w:hAnsiTheme="minorHAnsi" w:cstheme="minorHAnsi"/>
          <w:color w:val="000000" w:themeColor="text1"/>
        </w:rPr>
      </w:pPr>
      <w:r w:rsidRPr="00A3298B">
        <w:rPr>
          <w:rFonts w:asciiTheme="minorHAnsi" w:hAnsiTheme="minorHAnsi" w:cstheme="minorHAnsi"/>
          <w:b/>
          <w:bCs/>
          <w:color w:val="000000" w:themeColor="text1"/>
          <w:sz w:val="28"/>
          <w:szCs w:val="28"/>
        </w:rPr>
        <w:t>Antrag von Gemeindegliedern/des Kirchenvorstandes an die Gemeindeversammlung der N.N.-Gemeinde:</w:t>
      </w:r>
    </w:p>
    <w:p w14:paraId="45A0BFD6" w14:textId="77777777" w:rsidR="00B56D59" w:rsidRPr="00A3298B" w:rsidRDefault="00B56D59" w:rsidP="003250C4">
      <w:pPr>
        <w:pStyle w:val="StandardWeb"/>
        <w:spacing w:before="0" w:beforeAutospacing="0" w:after="0" w:afterAutospacing="0" w:line="276" w:lineRule="auto"/>
        <w:rPr>
          <w:rFonts w:asciiTheme="minorHAnsi" w:hAnsiTheme="minorHAnsi" w:cstheme="minorHAnsi"/>
          <w:color w:val="000000" w:themeColor="text1"/>
        </w:rPr>
      </w:pPr>
      <w:r w:rsidRPr="00A3298B">
        <w:rPr>
          <w:rFonts w:asciiTheme="minorHAnsi" w:hAnsiTheme="minorHAnsi" w:cstheme="minorHAnsi"/>
          <w:color w:val="000000" w:themeColor="text1"/>
        </w:rPr>
        <w:t> </w:t>
      </w:r>
    </w:p>
    <w:p w14:paraId="42EC5CD1" w14:textId="77777777" w:rsidR="00B56D59" w:rsidRPr="00A3298B" w:rsidRDefault="00B56D59" w:rsidP="003250C4">
      <w:pPr>
        <w:pStyle w:val="StandardWeb"/>
        <w:spacing w:before="0" w:beforeAutospacing="0" w:after="0" w:afterAutospacing="0" w:line="276" w:lineRule="auto"/>
        <w:rPr>
          <w:rFonts w:asciiTheme="minorHAnsi" w:hAnsiTheme="minorHAnsi" w:cstheme="minorHAnsi"/>
          <w:color w:val="000000" w:themeColor="text1"/>
        </w:rPr>
      </w:pPr>
      <w:r w:rsidRPr="00A3298B">
        <w:rPr>
          <w:rFonts w:asciiTheme="minorHAnsi" w:hAnsiTheme="minorHAnsi" w:cstheme="minorHAnsi"/>
          <w:b/>
          <w:bCs/>
          <w:i/>
          <w:iCs/>
          <w:color w:val="000000" w:themeColor="text1"/>
        </w:rPr>
        <w:t>Vorwort</w:t>
      </w:r>
    </w:p>
    <w:p w14:paraId="00B1A33C" w14:textId="77777777" w:rsidR="00B56D59" w:rsidRPr="00A3298B" w:rsidRDefault="00B56D59" w:rsidP="003250C4">
      <w:pPr>
        <w:pStyle w:val="StandardWeb"/>
        <w:spacing w:before="0" w:beforeAutospacing="0" w:after="0" w:afterAutospacing="0" w:line="276" w:lineRule="auto"/>
        <w:rPr>
          <w:rFonts w:asciiTheme="minorHAnsi" w:hAnsiTheme="minorHAnsi" w:cstheme="minorHAnsi"/>
          <w:color w:val="000000" w:themeColor="text1"/>
        </w:rPr>
      </w:pPr>
      <w:r w:rsidRPr="00A3298B">
        <w:rPr>
          <w:rFonts w:asciiTheme="minorHAnsi" w:hAnsiTheme="minorHAnsi" w:cstheme="minorHAnsi"/>
          <w:color w:val="000000" w:themeColor="text1"/>
        </w:rPr>
        <w:t> </w:t>
      </w:r>
    </w:p>
    <w:p w14:paraId="39CFD817" w14:textId="7DEFC8CD" w:rsidR="00B56D59" w:rsidRPr="00A3298B" w:rsidRDefault="00B56D59" w:rsidP="003250C4">
      <w:pPr>
        <w:pStyle w:val="StandardWeb"/>
        <w:spacing w:before="0" w:beforeAutospacing="0" w:after="0" w:afterAutospacing="0" w:line="276" w:lineRule="auto"/>
        <w:rPr>
          <w:rFonts w:asciiTheme="minorHAnsi" w:hAnsiTheme="minorHAnsi" w:cstheme="minorHAnsi"/>
          <w:color w:val="000000" w:themeColor="text1"/>
        </w:rPr>
      </w:pPr>
      <w:r w:rsidRPr="00A3298B">
        <w:rPr>
          <w:rFonts w:asciiTheme="minorHAnsi" w:hAnsiTheme="minorHAnsi" w:cstheme="minorHAnsi"/>
          <w:color w:val="000000" w:themeColor="text1"/>
        </w:rPr>
        <w:t xml:space="preserve">Wir nehmen wahr, dass es aktuell in verschiedenen Gemeinden Gemeindeglieder gibt, die aus </w:t>
      </w:r>
      <w:r w:rsidRPr="00A3298B">
        <w:rPr>
          <w:rFonts w:asciiTheme="minorHAnsi" w:hAnsiTheme="minorHAnsi" w:cstheme="minorHAnsi"/>
          <w:b/>
          <w:bCs/>
          <w:color w:val="000000" w:themeColor="text1"/>
        </w:rPr>
        <w:t>Frustration über die Entwicklungen der Gesamtkirche</w:t>
      </w:r>
      <w:r w:rsidRPr="00A3298B">
        <w:rPr>
          <w:rFonts w:asciiTheme="minorHAnsi" w:hAnsiTheme="minorHAnsi" w:cstheme="minorHAnsi"/>
          <w:color w:val="000000" w:themeColor="text1"/>
        </w:rPr>
        <w:t xml:space="preserve"> </w:t>
      </w:r>
      <w:r w:rsidR="00653519" w:rsidRPr="00A3298B">
        <w:rPr>
          <w:rFonts w:asciiTheme="minorHAnsi" w:hAnsiTheme="minorHAnsi" w:cstheme="minorHAnsi"/>
          <w:color w:val="000000" w:themeColor="text1"/>
        </w:rPr>
        <w:t xml:space="preserve">bereits aus der SELK ausgetreten oder </w:t>
      </w:r>
      <w:r w:rsidRPr="00A3298B">
        <w:rPr>
          <w:rFonts w:asciiTheme="minorHAnsi" w:hAnsiTheme="minorHAnsi" w:cstheme="minorHAnsi"/>
          <w:color w:val="000000" w:themeColor="text1"/>
        </w:rPr>
        <w:t>nicht mehr bereit sind, ihren Gemeindebeitrag für die AKK zu zahlen oder diesen ausschließlich für innergemeindliche Belange deklarieren</w:t>
      </w:r>
      <w:r w:rsidR="00653519" w:rsidRPr="00A3298B">
        <w:rPr>
          <w:rFonts w:asciiTheme="minorHAnsi" w:hAnsiTheme="minorHAnsi" w:cstheme="minorHAnsi"/>
          <w:color w:val="000000" w:themeColor="text1"/>
        </w:rPr>
        <w:t xml:space="preserve"> – oft verbunden mit Austrittsüberlegungen</w:t>
      </w:r>
      <w:r w:rsidRPr="00A3298B">
        <w:rPr>
          <w:rFonts w:asciiTheme="minorHAnsi" w:hAnsiTheme="minorHAnsi" w:cstheme="minorHAnsi"/>
          <w:color w:val="000000" w:themeColor="text1"/>
        </w:rPr>
        <w:t xml:space="preserve">. Dadurch kommt es jetzt schon in manchen Gemeinden zu einem Rückgang bei den Einnahmen für die Umlage an die AKK. Mit der </w:t>
      </w:r>
      <w:r w:rsidRPr="00A3298B">
        <w:rPr>
          <w:rFonts w:asciiTheme="minorHAnsi" w:hAnsiTheme="minorHAnsi" w:cstheme="minorHAnsi"/>
          <w:b/>
          <w:bCs/>
          <w:color w:val="000000" w:themeColor="text1"/>
        </w:rPr>
        <w:t>Reduzierung</w:t>
      </w:r>
      <w:r w:rsidRPr="00A3298B">
        <w:rPr>
          <w:rFonts w:asciiTheme="minorHAnsi" w:hAnsiTheme="minorHAnsi" w:cstheme="minorHAnsi"/>
          <w:color w:val="000000" w:themeColor="text1"/>
        </w:rPr>
        <w:t xml:space="preserve"> bzw. </w:t>
      </w:r>
      <w:r w:rsidRPr="00A3298B">
        <w:rPr>
          <w:rFonts w:asciiTheme="minorHAnsi" w:hAnsiTheme="minorHAnsi" w:cstheme="minorHAnsi"/>
          <w:b/>
          <w:bCs/>
          <w:color w:val="000000" w:themeColor="text1"/>
        </w:rPr>
        <w:t>Zweckbestimmung</w:t>
      </w:r>
      <w:r w:rsidRPr="00A3298B">
        <w:rPr>
          <w:rFonts w:asciiTheme="minorHAnsi" w:hAnsiTheme="minorHAnsi" w:cstheme="minorHAnsi"/>
          <w:color w:val="000000" w:themeColor="text1"/>
        </w:rPr>
        <w:t xml:space="preserve"> von Zahlungen ist bei Gemeindegliedern der Versuch verbunden, ihre Unzufriedenheit auszudrücken und dies auch mitzuteilen</w:t>
      </w:r>
      <w:r w:rsidR="00653519" w:rsidRPr="00A3298B">
        <w:rPr>
          <w:rFonts w:asciiTheme="minorHAnsi" w:hAnsiTheme="minorHAnsi" w:cstheme="minorHAnsi"/>
          <w:color w:val="000000" w:themeColor="text1"/>
        </w:rPr>
        <w:t xml:space="preserve">, da </w:t>
      </w:r>
      <w:r w:rsidR="006552B4" w:rsidRPr="00A3298B">
        <w:rPr>
          <w:rFonts w:asciiTheme="minorHAnsi" w:hAnsiTheme="minorHAnsi" w:cstheme="minorHAnsi"/>
          <w:color w:val="000000" w:themeColor="text1"/>
        </w:rPr>
        <w:t xml:space="preserve">über </w:t>
      </w:r>
      <w:r w:rsidR="00653519" w:rsidRPr="00A3298B">
        <w:rPr>
          <w:rFonts w:asciiTheme="minorHAnsi" w:hAnsiTheme="minorHAnsi" w:cstheme="minorHAnsi"/>
          <w:color w:val="000000" w:themeColor="text1"/>
        </w:rPr>
        <w:t xml:space="preserve">alle bisherigen Aktivitäten (seit Jahrzehnten Anträge, seit 2023 Voten und später Petitionen) keine grundlegende Änderung des kirchlichen Weges </w:t>
      </w:r>
      <w:r w:rsidR="006552B4" w:rsidRPr="00A3298B">
        <w:rPr>
          <w:rFonts w:asciiTheme="minorHAnsi" w:hAnsiTheme="minorHAnsi" w:cstheme="minorHAnsi"/>
          <w:color w:val="000000" w:themeColor="text1"/>
        </w:rPr>
        <w:t>erfolgt</w:t>
      </w:r>
      <w:r w:rsidRPr="00A3298B">
        <w:rPr>
          <w:rFonts w:asciiTheme="minorHAnsi" w:hAnsiTheme="minorHAnsi" w:cstheme="minorHAnsi"/>
          <w:color w:val="000000" w:themeColor="text1"/>
        </w:rPr>
        <w:t>.</w:t>
      </w:r>
    </w:p>
    <w:p w14:paraId="75A1B309" w14:textId="77777777" w:rsidR="002C611A" w:rsidRPr="00A3298B" w:rsidRDefault="002C611A" w:rsidP="002C611A">
      <w:pPr>
        <w:pStyle w:val="StandardWeb"/>
        <w:spacing w:before="0" w:beforeAutospacing="0" w:after="0" w:afterAutospacing="0" w:line="276" w:lineRule="auto"/>
        <w:rPr>
          <w:rFonts w:asciiTheme="minorHAnsi" w:hAnsiTheme="minorHAnsi" w:cstheme="minorHAnsi"/>
          <w:color w:val="000000" w:themeColor="text1"/>
        </w:rPr>
      </w:pPr>
    </w:p>
    <w:p w14:paraId="575E4CEA" w14:textId="455DCD19" w:rsidR="002C611A" w:rsidRPr="00A3298B" w:rsidRDefault="00135864" w:rsidP="00500116">
      <w:pPr>
        <w:pStyle w:val="StandardWeb"/>
        <w:spacing w:before="0" w:beforeAutospacing="0" w:after="0" w:afterAutospacing="0" w:line="276" w:lineRule="auto"/>
        <w:rPr>
          <w:rFonts w:asciiTheme="minorHAnsi" w:hAnsiTheme="minorHAnsi" w:cstheme="minorHAnsi"/>
          <w:color w:val="000000" w:themeColor="text1"/>
        </w:rPr>
      </w:pPr>
      <w:r w:rsidRPr="00A3298B">
        <w:rPr>
          <w:rFonts w:asciiTheme="minorHAnsi" w:hAnsiTheme="minorHAnsi" w:cstheme="minorHAnsi"/>
          <w:color w:val="000000" w:themeColor="text1"/>
        </w:rPr>
        <w:t xml:space="preserve">Die Gemeinden haben die </w:t>
      </w:r>
      <w:r w:rsidRPr="00A3298B">
        <w:rPr>
          <w:rFonts w:asciiTheme="minorHAnsi" w:hAnsiTheme="minorHAnsi" w:cstheme="minorHAnsi"/>
          <w:b/>
          <w:bCs/>
          <w:color w:val="000000" w:themeColor="text1"/>
        </w:rPr>
        <w:t>Verantwortung</w:t>
      </w:r>
      <w:r w:rsidRPr="00A3298B">
        <w:rPr>
          <w:rFonts w:asciiTheme="minorHAnsi" w:hAnsiTheme="minorHAnsi" w:cstheme="minorHAnsi"/>
          <w:color w:val="000000" w:themeColor="text1"/>
        </w:rPr>
        <w:t xml:space="preserve">, der Kirche dieses </w:t>
      </w:r>
      <w:r w:rsidRPr="00A3298B">
        <w:rPr>
          <w:rFonts w:asciiTheme="minorHAnsi" w:hAnsiTheme="minorHAnsi" w:cstheme="minorHAnsi"/>
          <w:b/>
          <w:bCs/>
          <w:color w:val="000000" w:themeColor="text1"/>
        </w:rPr>
        <w:t>dringende Problem</w:t>
      </w:r>
      <w:r w:rsidRPr="00A3298B">
        <w:rPr>
          <w:rFonts w:asciiTheme="minorHAnsi" w:hAnsiTheme="minorHAnsi" w:cstheme="minorHAnsi"/>
          <w:color w:val="000000" w:themeColor="text1"/>
        </w:rPr>
        <w:t xml:space="preserve"> mitzuteilen: Das solidarische Finanzierungsprinzip ist in Gefahr. </w:t>
      </w:r>
      <w:r w:rsidR="00500116" w:rsidRPr="00A3298B">
        <w:rPr>
          <w:rFonts w:asciiTheme="minorHAnsi" w:hAnsiTheme="minorHAnsi" w:cstheme="minorHAnsi"/>
          <w:color w:val="000000" w:themeColor="text1"/>
        </w:rPr>
        <w:t xml:space="preserve">Ohne </w:t>
      </w:r>
      <w:r w:rsidRPr="00A3298B">
        <w:rPr>
          <w:rFonts w:asciiTheme="minorHAnsi" w:hAnsiTheme="minorHAnsi" w:cstheme="minorHAnsi"/>
          <w:color w:val="000000" w:themeColor="text1"/>
        </w:rPr>
        <w:t xml:space="preserve">einen deutlichen Kurswechsel </w:t>
      </w:r>
      <w:r w:rsidR="00500116" w:rsidRPr="00A3298B">
        <w:rPr>
          <w:rFonts w:asciiTheme="minorHAnsi" w:hAnsiTheme="minorHAnsi" w:cstheme="minorHAnsi"/>
          <w:color w:val="000000" w:themeColor="text1"/>
        </w:rPr>
        <w:t xml:space="preserve">werden </w:t>
      </w:r>
      <w:r w:rsidRPr="00A3298B">
        <w:rPr>
          <w:rFonts w:asciiTheme="minorHAnsi" w:hAnsiTheme="minorHAnsi" w:cstheme="minorHAnsi"/>
          <w:color w:val="000000" w:themeColor="text1"/>
        </w:rPr>
        <w:t xml:space="preserve">die </w:t>
      </w:r>
      <w:r w:rsidR="00500116" w:rsidRPr="00A3298B">
        <w:rPr>
          <w:rFonts w:asciiTheme="minorHAnsi" w:hAnsiTheme="minorHAnsi" w:cstheme="minorHAnsi"/>
          <w:color w:val="000000" w:themeColor="text1"/>
        </w:rPr>
        <w:t>Gemeinden nicht in der Lage sein, ihren finanziellen Verpflichtungen nachzukommen</w:t>
      </w:r>
      <w:r w:rsidR="0035094D" w:rsidRPr="00A3298B">
        <w:rPr>
          <w:rFonts w:asciiTheme="minorHAnsi" w:hAnsiTheme="minorHAnsi" w:cstheme="minorHAnsi"/>
          <w:color w:val="000000" w:themeColor="text1"/>
        </w:rPr>
        <w:t>, zumal sich Rendanten strafbar machen, wenn sie Beiträge oder Spenden nicht zweckentsprechend einsetzen</w:t>
      </w:r>
      <w:r w:rsidR="00500116" w:rsidRPr="00A3298B">
        <w:rPr>
          <w:rFonts w:asciiTheme="minorHAnsi" w:hAnsiTheme="minorHAnsi" w:cstheme="minorHAnsi"/>
          <w:color w:val="000000" w:themeColor="text1"/>
        </w:rPr>
        <w:t xml:space="preserve">. Deshalb stellen </w:t>
      </w:r>
      <w:r w:rsidR="0035094D" w:rsidRPr="00A3298B">
        <w:rPr>
          <w:rFonts w:asciiTheme="minorHAnsi" w:hAnsiTheme="minorHAnsi" w:cstheme="minorHAnsi"/>
          <w:color w:val="000000" w:themeColor="text1"/>
        </w:rPr>
        <w:t xml:space="preserve">Gemeinden </w:t>
      </w:r>
      <w:r w:rsidR="00500116" w:rsidRPr="00A3298B">
        <w:rPr>
          <w:rFonts w:asciiTheme="minorHAnsi" w:hAnsiTheme="minorHAnsi" w:cstheme="minorHAnsi"/>
          <w:color w:val="000000" w:themeColor="text1"/>
        </w:rPr>
        <w:t xml:space="preserve">ihre AKK-Zusage unter </w:t>
      </w:r>
      <w:r w:rsidR="00102E6E" w:rsidRPr="00A3298B">
        <w:rPr>
          <w:rFonts w:asciiTheme="minorHAnsi" w:hAnsiTheme="minorHAnsi" w:cstheme="minorHAnsi"/>
          <w:color w:val="000000" w:themeColor="text1"/>
        </w:rPr>
        <w:t>ein</w:t>
      </w:r>
      <w:r w:rsidR="00500116" w:rsidRPr="00A3298B">
        <w:rPr>
          <w:rFonts w:asciiTheme="minorHAnsi" w:hAnsiTheme="minorHAnsi" w:cstheme="minorHAnsi"/>
          <w:color w:val="000000" w:themeColor="text1"/>
        </w:rPr>
        <w:t xml:space="preserve">en </w:t>
      </w:r>
      <w:r w:rsidR="00500116" w:rsidRPr="00A3298B">
        <w:rPr>
          <w:rFonts w:asciiTheme="minorHAnsi" w:hAnsiTheme="minorHAnsi" w:cstheme="minorHAnsi"/>
          <w:b/>
          <w:bCs/>
          <w:color w:val="000000" w:themeColor="text1"/>
        </w:rPr>
        <w:t>Vorbehalt</w:t>
      </w:r>
      <w:r w:rsidR="002C611A" w:rsidRPr="00A3298B">
        <w:rPr>
          <w:rFonts w:asciiTheme="minorHAnsi" w:hAnsiTheme="minorHAnsi" w:cstheme="minorHAnsi"/>
          <w:color w:val="000000" w:themeColor="text1"/>
        </w:rPr>
        <w:t xml:space="preserve">: </w:t>
      </w:r>
      <w:r w:rsidR="00B03223" w:rsidRPr="00960106">
        <w:rPr>
          <w:rFonts w:asciiTheme="minorHAnsi" w:hAnsiTheme="minorHAnsi" w:cstheme="minorHAnsi"/>
          <w:color w:val="000000" w:themeColor="text1"/>
        </w:rPr>
        <w:t>W</w:t>
      </w:r>
      <w:r w:rsidR="00B03223" w:rsidRPr="00B03223">
        <w:rPr>
          <w:rFonts w:asciiTheme="minorHAnsi" w:hAnsiTheme="minorHAnsi" w:cstheme="minorHAnsi"/>
          <w:color w:val="000000" w:themeColor="text1"/>
        </w:rPr>
        <w:t>enn</w:t>
      </w:r>
      <w:r w:rsidR="00B03223" w:rsidRPr="00A3298B">
        <w:rPr>
          <w:rFonts w:asciiTheme="minorHAnsi" w:hAnsiTheme="minorHAnsi" w:cstheme="minorHAnsi"/>
          <w:color w:val="000000" w:themeColor="text1"/>
        </w:rPr>
        <w:t xml:space="preserve"> die Kirchensynode 2027 keinen Veränderungsprozess einleitet</w:t>
      </w:r>
      <w:r w:rsidR="00B03223">
        <w:rPr>
          <w:rFonts w:asciiTheme="minorHAnsi" w:hAnsiTheme="minorHAnsi" w:cstheme="minorHAnsi"/>
          <w:color w:val="000000" w:themeColor="text1"/>
        </w:rPr>
        <w:t xml:space="preserve">, werden </w:t>
      </w:r>
      <w:r w:rsidR="00E54EC7" w:rsidRPr="00A3298B">
        <w:rPr>
          <w:rFonts w:asciiTheme="minorHAnsi" w:hAnsiTheme="minorHAnsi" w:cstheme="minorHAnsi"/>
          <w:color w:val="000000" w:themeColor="text1"/>
        </w:rPr>
        <w:t>die Gemeinden</w:t>
      </w:r>
      <w:r w:rsidR="00E54EC7">
        <w:rPr>
          <w:rFonts w:asciiTheme="minorHAnsi" w:hAnsiTheme="minorHAnsi" w:cstheme="minorHAnsi"/>
          <w:color w:val="000000" w:themeColor="text1"/>
        </w:rPr>
        <w:t xml:space="preserve"> </w:t>
      </w:r>
      <w:r w:rsidR="00E54EC7" w:rsidRPr="00A3298B">
        <w:rPr>
          <w:rFonts w:asciiTheme="minorHAnsi" w:hAnsiTheme="minorHAnsi" w:cstheme="minorHAnsi"/>
          <w:color w:val="000000" w:themeColor="text1"/>
        </w:rPr>
        <w:t xml:space="preserve">ihre Finanzzusagen nicht mehr </w:t>
      </w:r>
      <w:r w:rsidR="00E54EC7" w:rsidRPr="00A3298B">
        <w:rPr>
          <w:rFonts w:asciiTheme="minorHAnsi" w:hAnsiTheme="minorHAnsi" w:cstheme="minorHAnsi"/>
          <w:b/>
          <w:bCs/>
          <w:color w:val="000000" w:themeColor="text1"/>
        </w:rPr>
        <w:t>einhalten können</w:t>
      </w:r>
      <w:r w:rsidR="00B03223">
        <w:rPr>
          <w:rFonts w:asciiTheme="minorHAnsi" w:hAnsiTheme="minorHAnsi" w:cstheme="minorHAnsi"/>
          <w:b/>
          <w:bCs/>
          <w:color w:val="000000" w:themeColor="text1"/>
        </w:rPr>
        <w:t>.</w:t>
      </w:r>
    </w:p>
    <w:p w14:paraId="57B99588" w14:textId="77777777" w:rsidR="00B56D59" w:rsidRPr="00A3298B" w:rsidRDefault="00B56D59" w:rsidP="003250C4">
      <w:pPr>
        <w:pStyle w:val="StandardWeb"/>
        <w:spacing w:before="0" w:beforeAutospacing="0" w:after="0" w:afterAutospacing="0" w:line="276" w:lineRule="auto"/>
        <w:rPr>
          <w:rFonts w:asciiTheme="minorHAnsi" w:hAnsiTheme="minorHAnsi" w:cstheme="minorHAnsi"/>
          <w:color w:val="000000" w:themeColor="text1"/>
        </w:rPr>
      </w:pPr>
    </w:p>
    <w:p w14:paraId="05AA6B29" w14:textId="20EEDB7D" w:rsidR="00B56D59" w:rsidRPr="00A3298B" w:rsidRDefault="00B56D59" w:rsidP="003250C4">
      <w:pPr>
        <w:pStyle w:val="StandardWeb"/>
        <w:spacing w:before="0" w:beforeAutospacing="0" w:after="0" w:afterAutospacing="0" w:line="276" w:lineRule="auto"/>
        <w:rPr>
          <w:rFonts w:asciiTheme="minorHAnsi" w:hAnsiTheme="minorHAnsi" w:cstheme="minorHAnsi"/>
          <w:color w:val="000000" w:themeColor="text1"/>
        </w:rPr>
      </w:pPr>
      <w:r w:rsidRPr="00A3298B">
        <w:rPr>
          <w:rFonts w:asciiTheme="minorHAnsi" w:hAnsiTheme="minorHAnsi" w:cstheme="minorHAnsi"/>
          <w:color w:val="000000" w:themeColor="text1"/>
        </w:rPr>
        <w:t>Um einerseits die zugesagte AKK-Umlage im Jahr 2026 vollumfänglich halten zu können</w:t>
      </w:r>
      <w:r w:rsidR="00E54EC7">
        <w:rPr>
          <w:rFonts w:asciiTheme="minorHAnsi" w:hAnsiTheme="minorHAnsi" w:cstheme="minorHAnsi"/>
          <w:color w:val="000000" w:themeColor="text1"/>
        </w:rPr>
        <w:t xml:space="preserve"> und </w:t>
      </w:r>
      <w:r w:rsidRPr="00A3298B">
        <w:rPr>
          <w:rFonts w:asciiTheme="minorHAnsi" w:hAnsiTheme="minorHAnsi" w:cstheme="minorHAnsi"/>
          <w:color w:val="000000" w:themeColor="text1"/>
        </w:rPr>
        <w:t xml:space="preserve">andererseits die sich verstärkende Unzufriedenheit wahrnehmbar in die Kirche hinein zu kommunizieren, soll der folgende Antrag bzw. Beschluss mit </w:t>
      </w:r>
      <w:r w:rsidR="00E54EC7">
        <w:rPr>
          <w:rFonts w:asciiTheme="minorHAnsi" w:hAnsiTheme="minorHAnsi" w:cstheme="minorHAnsi"/>
          <w:color w:val="000000" w:themeColor="text1"/>
        </w:rPr>
        <w:t>nachstehend gelisteten</w:t>
      </w:r>
      <w:r w:rsidRPr="00A3298B">
        <w:rPr>
          <w:rFonts w:asciiTheme="minorHAnsi" w:hAnsiTheme="minorHAnsi" w:cstheme="minorHAnsi"/>
          <w:color w:val="000000" w:themeColor="text1"/>
        </w:rPr>
        <w:t xml:space="preserve"> Anliegen</w:t>
      </w:r>
      <w:r w:rsidR="00E54EC7" w:rsidRPr="00E54EC7">
        <w:rPr>
          <w:rFonts w:asciiTheme="minorHAnsi" w:hAnsiTheme="minorHAnsi" w:cstheme="minorHAnsi"/>
          <w:color w:val="000000" w:themeColor="text1"/>
        </w:rPr>
        <w:t xml:space="preserve"> </w:t>
      </w:r>
      <w:r w:rsidR="00E54EC7" w:rsidRPr="00A3298B">
        <w:rPr>
          <w:rFonts w:asciiTheme="minorHAnsi" w:hAnsiTheme="minorHAnsi" w:cstheme="minorHAnsi"/>
          <w:color w:val="000000" w:themeColor="text1"/>
        </w:rPr>
        <w:t>dienlich sein</w:t>
      </w:r>
      <w:r w:rsidRPr="00A3298B">
        <w:rPr>
          <w:rFonts w:asciiTheme="minorHAnsi" w:hAnsiTheme="minorHAnsi" w:cstheme="minorHAnsi"/>
          <w:color w:val="000000" w:themeColor="text1"/>
        </w:rPr>
        <w:t>:</w:t>
      </w:r>
      <w:r w:rsidRPr="00A3298B">
        <w:rPr>
          <w:rStyle w:val="apple-converted-space"/>
          <w:rFonts w:asciiTheme="minorHAnsi" w:hAnsiTheme="minorHAnsi" w:cstheme="minorHAnsi"/>
          <w:color w:val="000000" w:themeColor="text1"/>
        </w:rPr>
        <w:t> </w:t>
      </w:r>
    </w:p>
    <w:p w14:paraId="75DDB4D2" w14:textId="77777777" w:rsidR="00B56D59" w:rsidRPr="00A3298B" w:rsidRDefault="00B56D59" w:rsidP="003250C4">
      <w:pPr>
        <w:pStyle w:val="StandardWeb"/>
        <w:spacing w:before="120" w:beforeAutospacing="0" w:after="0" w:afterAutospacing="0" w:line="276" w:lineRule="auto"/>
        <w:ind w:left="397"/>
        <w:rPr>
          <w:rFonts w:asciiTheme="minorHAnsi" w:hAnsiTheme="minorHAnsi" w:cstheme="minorHAnsi"/>
          <w:color w:val="000000" w:themeColor="text1"/>
        </w:rPr>
      </w:pPr>
      <w:r w:rsidRPr="00A3298B">
        <w:rPr>
          <w:rFonts w:asciiTheme="minorHAnsi" w:hAnsiTheme="minorHAnsi" w:cstheme="minorHAnsi"/>
          <w:color w:val="000000" w:themeColor="text1"/>
        </w:rPr>
        <w:t>1. Er nimmt unser solidarisches Finanzierungsprinzip und den synodalen Prozess ernst. </w:t>
      </w:r>
    </w:p>
    <w:p w14:paraId="556ECD94" w14:textId="77777777" w:rsidR="00B56D59" w:rsidRPr="00A3298B" w:rsidRDefault="00B56D59" w:rsidP="003250C4">
      <w:pPr>
        <w:pStyle w:val="StandardWeb"/>
        <w:spacing w:before="0" w:beforeAutospacing="0" w:after="0" w:afterAutospacing="0" w:line="276" w:lineRule="auto"/>
        <w:ind w:left="397"/>
        <w:rPr>
          <w:rFonts w:asciiTheme="minorHAnsi" w:hAnsiTheme="minorHAnsi" w:cstheme="minorHAnsi"/>
          <w:color w:val="000000" w:themeColor="text1"/>
        </w:rPr>
      </w:pPr>
      <w:r w:rsidRPr="00A3298B">
        <w:rPr>
          <w:rFonts w:asciiTheme="minorHAnsi" w:hAnsiTheme="minorHAnsi" w:cstheme="minorHAnsi"/>
          <w:color w:val="000000" w:themeColor="text1"/>
        </w:rPr>
        <w:t>2. Er eröffnet ein Gespräch zwischen den Gemeinden und der Gesamtkirche.</w:t>
      </w:r>
    </w:p>
    <w:p w14:paraId="01EE6191" w14:textId="07A66B12" w:rsidR="00B56D59" w:rsidRPr="00A3298B" w:rsidRDefault="00B56D59" w:rsidP="00944555">
      <w:pPr>
        <w:pStyle w:val="StandardWeb"/>
        <w:spacing w:before="0" w:beforeAutospacing="0" w:after="0" w:afterAutospacing="0" w:line="276" w:lineRule="auto"/>
        <w:ind w:left="397"/>
        <w:rPr>
          <w:rFonts w:asciiTheme="minorHAnsi" w:hAnsiTheme="minorHAnsi" w:cstheme="minorHAnsi"/>
          <w:color w:val="000000" w:themeColor="text1"/>
        </w:rPr>
      </w:pPr>
      <w:r w:rsidRPr="00A3298B">
        <w:rPr>
          <w:rFonts w:asciiTheme="minorHAnsi" w:hAnsiTheme="minorHAnsi" w:cstheme="minorHAnsi"/>
          <w:color w:val="000000" w:themeColor="text1"/>
        </w:rPr>
        <w:t>3. Er ermöglicht den kirchenleitenden Gremien frühzeitig, das Jahr 2027 auch in finanzieller Hinsicht konstruktiv in den Blick zu nehmen und vermeidet kurzschlüssige Reaktionen, die jede Finanzplanung in erheblich größere Schwierigkeiten bringen könnten.</w:t>
      </w:r>
    </w:p>
    <w:p w14:paraId="166655E0" w14:textId="0CC2941D" w:rsidR="00102E6E" w:rsidRPr="00A3298B" w:rsidRDefault="00102E6E" w:rsidP="00944555">
      <w:pPr>
        <w:pStyle w:val="StandardWeb"/>
        <w:spacing w:before="0" w:beforeAutospacing="0" w:after="0" w:afterAutospacing="0" w:line="276" w:lineRule="auto"/>
        <w:ind w:left="397"/>
        <w:rPr>
          <w:rFonts w:asciiTheme="minorHAnsi" w:hAnsiTheme="minorHAnsi" w:cstheme="minorHAnsi"/>
          <w:color w:val="000000" w:themeColor="text1"/>
        </w:rPr>
      </w:pPr>
      <w:r w:rsidRPr="00A3298B">
        <w:rPr>
          <w:rFonts w:asciiTheme="minorHAnsi" w:hAnsiTheme="minorHAnsi" w:cstheme="minorHAnsi"/>
          <w:color w:val="000000" w:themeColor="text1"/>
        </w:rPr>
        <w:t xml:space="preserve">4. Er ermutigt Gemeindeglieder, statt auszutreten oder ihre Beiträge zu kürzen oder umzuwidmen, noch </w:t>
      </w:r>
      <w:r w:rsidR="007F1835" w:rsidRPr="00A3298B">
        <w:rPr>
          <w:rFonts w:asciiTheme="minorHAnsi" w:hAnsiTheme="minorHAnsi" w:cstheme="minorHAnsi"/>
          <w:color w:val="000000" w:themeColor="text1"/>
        </w:rPr>
        <w:t xml:space="preserve">einmal geduldig zu sein und </w:t>
      </w:r>
      <w:r w:rsidRPr="00A3298B">
        <w:rPr>
          <w:rFonts w:asciiTheme="minorHAnsi" w:hAnsiTheme="minorHAnsi" w:cstheme="minorHAnsi"/>
          <w:color w:val="000000" w:themeColor="text1"/>
        </w:rPr>
        <w:t xml:space="preserve">bis zur Kirchensynode 2027 auf einen Veränderungsprozess zu hoffen. </w:t>
      </w:r>
    </w:p>
    <w:p w14:paraId="3121A1B6" w14:textId="77777777" w:rsidR="003250C4" w:rsidRPr="00A3298B" w:rsidRDefault="003250C4" w:rsidP="003250C4">
      <w:pPr>
        <w:pStyle w:val="StandardWeb"/>
        <w:spacing w:before="0" w:beforeAutospacing="0" w:after="0" w:afterAutospacing="0" w:line="276" w:lineRule="auto"/>
        <w:rPr>
          <w:rFonts w:asciiTheme="minorHAnsi" w:hAnsiTheme="minorHAnsi" w:cstheme="minorHAnsi"/>
          <w:color w:val="000000" w:themeColor="text1"/>
        </w:rPr>
      </w:pPr>
    </w:p>
    <w:p w14:paraId="72459922" w14:textId="77777777" w:rsidR="00B56D59" w:rsidRPr="00A3298B" w:rsidRDefault="00B56D59" w:rsidP="003250C4">
      <w:pPr>
        <w:pStyle w:val="StandardWeb"/>
        <w:spacing w:before="0" w:beforeAutospacing="0" w:after="0" w:afterAutospacing="0" w:line="276" w:lineRule="auto"/>
        <w:rPr>
          <w:rFonts w:asciiTheme="minorHAnsi" w:hAnsiTheme="minorHAnsi" w:cstheme="minorHAnsi"/>
          <w:color w:val="000000" w:themeColor="text1"/>
        </w:rPr>
      </w:pPr>
      <w:r w:rsidRPr="00A3298B">
        <w:rPr>
          <w:rFonts w:asciiTheme="minorHAnsi" w:hAnsiTheme="minorHAnsi" w:cstheme="minorHAnsi"/>
          <w:i/>
          <w:iCs/>
          <w:color w:val="000000" w:themeColor="text1"/>
        </w:rPr>
        <w:t>WICHTIG: Der gefasste Beschluss soll über die Meldung der Kirchenbezirke zur AKK-Umlage-Prognose 2027 die Synodalkommission für Haushalts- und Finanzfragen (</w:t>
      </w:r>
      <w:proofErr w:type="spellStart"/>
      <w:r w:rsidRPr="00A3298B">
        <w:rPr>
          <w:rFonts w:asciiTheme="minorHAnsi" w:hAnsiTheme="minorHAnsi" w:cstheme="minorHAnsi"/>
          <w:i/>
          <w:iCs/>
          <w:color w:val="000000" w:themeColor="text1"/>
        </w:rPr>
        <w:t>SynKoHaFi</w:t>
      </w:r>
      <w:proofErr w:type="spellEnd"/>
      <w:r w:rsidRPr="00A3298B">
        <w:rPr>
          <w:rFonts w:asciiTheme="minorHAnsi" w:hAnsiTheme="minorHAnsi" w:cstheme="minorHAnsi"/>
          <w:i/>
          <w:iCs/>
          <w:color w:val="000000" w:themeColor="text1"/>
        </w:rPr>
        <w:t xml:space="preserve">) </w:t>
      </w:r>
      <w:r w:rsidRPr="00A3298B">
        <w:rPr>
          <w:rFonts w:asciiTheme="minorHAnsi" w:hAnsiTheme="minorHAnsi" w:cstheme="minorHAnsi"/>
          <w:i/>
          <w:iCs/>
          <w:color w:val="000000" w:themeColor="text1"/>
        </w:rPr>
        <w:lastRenderedPageBreak/>
        <w:t>erreichen oder dieser direkt mitgeteilt werden.</w:t>
      </w:r>
      <w:r w:rsidR="002C611A" w:rsidRPr="00A3298B">
        <w:rPr>
          <w:rFonts w:asciiTheme="minorHAnsi" w:hAnsiTheme="minorHAnsi" w:cstheme="minorHAnsi"/>
          <w:i/>
          <w:iCs/>
          <w:color w:val="000000" w:themeColor="text1"/>
        </w:rPr>
        <w:t xml:space="preserve"> Ebenso soll der Beschluss dem Präsidium der Kirchensynode und der Kirchenleitung weitergegeben werden.</w:t>
      </w:r>
    </w:p>
    <w:p w14:paraId="7310B246" w14:textId="77777777" w:rsidR="00B56D59" w:rsidRPr="00A3298B" w:rsidRDefault="00B56D59" w:rsidP="003250C4">
      <w:pPr>
        <w:pStyle w:val="StandardWeb"/>
        <w:spacing w:before="0" w:beforeAutospacing="0" w:after="0" w:afterAutospacing="0" w:line="276" w:lineRule="auto"/>
        <w:rPr>
          <w:rFonts w:asciiTheme="minorHAnsi" w:hAnsiTheme="minorHAnsi" w:cstheme="minorHAnsi"/>
          <w:color w:val="000000" w:themeColor="text1"/>
        </w:rPr>
      </w:pPr>
      <w:r w:rsidRPr="00A3298B">
        <w:rPr>
          <w:rFonts w:asciiTheme="minorHAnsi" w:hAnsiTheme="minorHAnsi" w:cstheme="minorHAnsi"/>
          <w:color w:val="000000" w:themeColor="text1"/>
        </w:rPr>
        <w:t> </w:t>
      </w:r>
    </w:p>
    <w:p w14:paraId="62940A42" w14:textId="77777777" w:rsidR="00B56D59" w:rsidRPr="00A3298B" w:rsidRDefault="00B56D59" w:rsidP="003250C4">
      <w:pPr>
        <w:pStyle w:val="StandardWeb"/>
        <w:spacing w:before="0" w:beforeAutospacing="0" w:after="0" w:afterAutospacing="0" w:line="276" w:lineRule="auto"/>
        <w:rPr>
          <w:rFonts w:asciiTheme="minorHAnsi" w:hAnsiTheme="minorHAnsi" w:cstheme="minorHAnsi"/>
          <w:color w:val="000000" w:themeColor="text1"/>
        </w:rPr>
      </w:pPr>
      <w:r w:rsidRPr="00A3298B">
        <w:rPr>
          <w:rFonts w:asciiTheme="minorHAnsi" w:hAnsiTheme="minorHAnsi" w:cstheme="minorHAnsi"/>
          <w:color w:val="000000" w:themeColor="text1"/>
        </w:rPr>
        <w:t>-----------------------------------------------------------------------------------------------------</w:t>
      </w:r>
      <w:r w:rsidR="003250C4" w:rsidRPr="00A3298B">
        <w:rPr>
          <w:rFonts w:asciiTheme="minorHAnsi" w:hAnsiTheme="minorHAnsi" w:cstheme="minorHAnsi"/>
          <w:color w:val="000000" w:themeColor="text1"/>
        </w:rPr>
        <w:t>----------------------</w:t>
      </w:r>
    </w:p>
    <w:p w14:paraId="645A764B" w14:textId="77777777" w:rsidR="00B56D59" w:rsidRPr="00A3298B" w:rsidRDefault="00B56D59" w:rsidP="003250C4">
      <w:pPr>
        <w:pStyle w:val="StandardWeb"/>
        <w:spacing w:before="0" w:beforeAutospacing="0" w:after="0" w:afterAutospacing="0" w:line="276" w:lineRule="auto"/>
        <w:rPr>
          <w:rFonts w:asciiTheme="minorHAnsi" w:hAnsiTheme="minorHAnsi" w:cstheme="minorHAnsi"/>
          <w:color w:val="000000" w:themeColor="text1"/>
        </w:rPr>
      </w:pPr>
      <w:r w:rsidRPr="00A3298B">
        <w:rPr>
          <w:rFonts w:asciiTheme="minorHAnsi" w:hAnsiTheme="minorHAnsi" w:cstheme="minorHAnsi"/>
          <w:color w:val="000000" w:themeColor="text1"/>
        </w:rPr>
        <w:t> </w:t>
      </w:r>
    </w:p>
    <w:p w14:paraId="7D78FFCC" w14:textId="77777777" w:rsidR="00B56D59" w:rsidRPr="00A3298B" w:rsidRDefault="00B56D59" w:rsidP="003250C4">
      <w:pPr>
        <w:pStyle w:val="StandardWeb"/>
        <w:spacing w:before="0" w:beforeAutospacing="0" w:after="0" w:afterAutospacing="0" w:line="276" w:lineRule="auto"/>
        <w:rPr>
          <w:rFonts w:asciiTheme="minorHAnsi" w:hAnsiTheme="minorHAnsi" w:cstheme="minorHAnsi"/>
          <w:color w:val="000000" w:themeColor="text1"/>
        </w:rPr>
      </w:pPr>
      <w:r w:rsidRPr="00A3298B">
        <w:rPr>
          <w:rFonts w:asciiTheme="minorHAnsi" w:hAnsiTheme="minorHAnsi" w:cstheme="minorHAnsi"/>
          <w:b/>
          <w:bCs/>
          <w:i/>
          <w:iCs/>
          <w:color w:val="000000" w:themeColor="text1"/>
        </w:rPr>
        <w:t>Antrag</w:t>
      </w:r>
    </w:p>
    <w:p w14:paraId="25FA2C2C" w14:textId="77777777" w:rsidR="00B56D59" w:rsidRPr="00A3298B" w:rsidRDefault="00B56D59" w:rsidP="003250C4">
      <w:pPr>
        <w:pStyle w:val="StandardWeb"/>
        <w:spacing w:before="0" w:beforeAutospacing="0" w:after="0" w:afterAutospacing="0" w:line="276" w:lineRule="auto"/>
        <w:rPr>
          <w:rFonts w:asciiTheme="minorHAnsi" w:hAnsiTheme="minorHAnsi" w:cstheme="minorHAnsi"/>
          <w:color w:val="000000" w:themeColor="text1"/>
        </w:rPr>
      </w:pPr>
      <w:r w:rsidRPr="00A3298B">
        <w:rPr>
          <w:rFonts w:asciiTheme="minorHAnsi" w:hAnsiTheme="minorHAnsi" w:cstheme="minorHAnsi"/>
          <w:color w:val="000000" w:themeColor="text1"/>
        </w:rPr>
        <w:t> </w:t>
      </w:r>
    </w:p>
    <w:p w14:paraId="097D5F97" w14:textId="23F30225" w:rsidR="00B56D59" w:rsidRPr="00A3298B" w:rsidRDefault="00B56D59" w:rsidP="003250C4">
      <w:pPr>
        <w:pStyle w:val="StandardWeb"/>
        <w:spacing w:before="0" w:beforeAutospacing="0" w:after="0" w:afterAutospacing="0" w:line="276" w:lineRule="auto"/>
        <w:rPr>
          <w:rFonts w:asciiTheme="minorHAnsi" w:hAnsiTheme="minorHAnsi" w:cstheme="minorHAnsi"/>
          <w:color w:val="000000" w:themeColor="text1"/>
        </w:rPr>
      </w:pPr>
      <w:r w:rsidRPr="00A3298B">
        <w:rPr>
          <w:rFonts w:asciiTheme="minorHAnsi" w:hAnsiTheme="minorHAnsi" w:cstheme="minorHAnsi"/>
          <w:color w:val="000000" w:themeColor="text1"/>
        </w:rPr>
        <w:t xml:space="preserve">Die Gemeindeversammlung möge </w:t>
      </w:r>
      <w:r w:rsidR="0035094D" w:rsidRPr="00A3298B">
        <w:rPr>
          <w:rFonts w:asciiTheme="minorHAnsi" w:hAnsiTheme="minorHAnsi" w:cstheme="minorHAnsi"/>
          <w:color w:val="000000" w:themeColor="text1"/>
        </w:rPr>
        <w:t>F</w:t>
      </w:r>
      <w:r w:rsidRPr="00A3298B">
        <w:rPr>
          <w:rFonts w:asciiTheme="minorHAnsi" w:hAnsiTheme="minorHAnsi" w:cstheme="minorHAnsi"/>
          <w:color w:val="000000" w:themeColor="text1"/>
        </w:rPr>
        <w:t>olgendes beschließen:</w:t>
      </w:r>
    </w:p>
    <w:p w14:paraId="29C8E1E6" w14:textId="77777777" w:rsidR="00B56D59" w:rsidRPr="00A3298B" w:rsidRDefault="00B56D59" w:rsidP="003250C4">
      <w:pPr>
        <w:pStyle w:val="StandardWeb"/>
        <w:spacing w:before="0" w:beforeAutospacing="0" w:after="0" w:afterAutospacing="0" w:line="276" w:lineRule="auto"/>
        <w:rPr>
          <w:rFonts w:asciiTheme="minorHAnsi" w:hAnsiTheme="minorHAnsi" w:cstheme="minorHAnsi"/>
          <w:color w:val="000000" w:themeColor="text1"/>
        </w:rPr>
      </w:pPr>
      <w:r w:rsidRPr="00A3298B">
        <w:rPr>
          <w:rFonts w:asciiTheme="minorHAnsi" w:hAnsiTheme="minorHAnsi" w:cstheme="minorHAnsi"/>
          <w:color w:val="000000" w:themeColor="text1"/>
        </w:rPr>
        <w:t> </w:t>
      </w:r>
    </w:p>
    <w:p w14:paraId="1A8EF752" w14:textId="00D6E5E4" w:rsidR="00B56D59" w:rsidRPr="00A3298B" w:rsidRDefault="00B56D59" w:rsidP="003250C4">
      <w:pPr>
        <w:pStyle w:val="StandardWeb"/>
        <w:spacing w:before="0" w:beforeAutospacing="0" w:after="0" w:afterAutospacing="0" w:line="276" w:lineRule="auto"/>
        <w:rPr>
          <w:rFonts w:asciiTheme="minorHAnsi" w:hAnsiTheme="minorHAnsi" w:cstheme="minorHAnsi"/>
          <w:color w:val="000000" w:themeColor="text1"/>
        </w:rPr>
      </w:pPr>
      <w:r w:rsidRPr="00A3298B">
        <w:rPr>
          <w:rFonts w:asciiTheme="minorHAnsi" w:hAnsiTheme="minorHAnsi" w:cstheme="minorHAnsi"/>
          <w:color w:val="000000" w:themeColor="text1"/>
        </w:rPr>
        <w:t>Die _______ Gemeinde __________ sagt dem Kirchenbezirk __________________ zur Finanzierung der SELK für das Jahr 2027 einen monatlichen Betrag von ____________ zu.</w:t>
      </w:r>
      <w:r w:rsidR="00A3298B">
        <w:rPr>
          <w:rStyle w:val="Funotenzeichen"/>
          <w:rFonts w:asciiTheme="minorHAnsi" w:hAnsiTheme="minorHAnsi" w:cstheme="minorHAnsi"/>
          <w:color w:val="000000" w:themeColor="text1"/>
        </w:rPr>
        <w:footnoteReference w:id="1"/>
      </w:r>
    </w:p>
    <w:p w14:paraId="79B2B231" w14:textId="77777777" w:rsidR="00B56D59" w:rsidRPr="00A3298B" w:rsidRDefault="00B56D59" w:rsidP="003250C4">
      <w:pPr>
        <w:pStyle w:val="StandardWeb"/>
        <w:spacing w:before="0" w:beforeAutospacing="0" w:after="0" w:afterAutospacing="0" w:line="276" w:lineRule="auto"/>
        <w:rPr>
          <w:rFonts w:asciiTheme="minorHAnsi" w:hAnsiTheme="minorHAnsi" w:cstheme="minorHAnsi"/>
          <w:color w:val="000000" w:themeColor="text1"/>
        </w:rPr>
      </w:pPr>
      <w:r w:rsidRPr="00A3298B">
        <w:rPr>
          <w:rFonts w:asciiTheme="minorHAnsi" w:hAnsiTheme="minorHAnsi" w:cstheme="minorHAnsi"/>
          <w:color w:val="000000" w:themeColor="text1"/>
        </w:rPr>
        <w:t> </w:t>
      </w:r>
    </w:p>
    <w:p w14:paraId="576B04D9" w14:textId="77777777" w:rsidR="00B56D59" w:rsidRPr="00A3298B" w:rsidRDefault="00B56D59" w:rsidP="003250C4">
      <w:pPr>
        <w:pStyle w:val="StandardWeb"/>
        <w:spacing w:before="0" w:beforeAutospacing="0" w:after="0" w:afterAutospacing="0" w:line="276" w:lineRule="auto"/>
        <w:rPr>
          <w:rFonts w:asciiTheme="minorHAnsi" w:hAnsiTheme="minorHAnsi" w:cstheme="minorHAnsi"/>
          <w:color w:val="000000" w:themeColor="text1"/>
        </w:rPr>
      </w:pPr>
      <w:r w:rsidRPr="00A3298B">
        <w:rPr>
          <w:rFonts w:asciiTheme="minorHAnsi" w:hAnsiTheme="minorHAnsi" w:cstheme="minorHAnsi"/>
          <w:color w:val="000000" w:themeColor="text1"/>
        </w:rPr>
        <w:t xml:space="preserve">Sie stellt diese Zusage für 2027 unter den </w:t>
      </w:r>
      <w:r w:rsidRPr="00A3298B">
        <w:rPr>
          <w:rFonts w:asciiTheme="minorHAnsi" w:hAnsiTheme="minorHAnsi" w:cstheme="minorHAnsi"/>
          <w:b/>
          <w:bCs/>
          <w:color w:val="000000" w:themeColor="text1"/>
        </w:rPr>
        <w:t>Vorbehalt</w:t>
      </w:r>
      <w:r w:rsidRPr="00A3298B">
        <w:rPr>
          <w:rFonts w:asciiTheme="minorHAnsi" w:hAnsiTheme="minorHAnsi" w:cstheme="minorHAnsi"/>
          <w:color w:val="000000" w:themeColor="text1"/>
        </w:rPr>
        <w:t>, dass</w:t>
      </w:r>
      <w:r w:rsidRPr="00A3298B">
        <w:rPr>
          <w:rStyle w:val="apple-converted-space"/>
          <w:rFonts w:asciiTheme="minorHAnsi" w:hAnsiTheme="minorHAnsi" w:cstheme="minorHAnsi"/>
          <w:color w:val="000000" w:themeColor="text1"/>
        </w:rPr>
        <w:t> </w:t>
      </w:r>
    </w:p>
    <w:p w14:paraId="3FA5ED32" w14:textId="77777777" w:rsidR="002C611A" w:rsidRPr="00A3298B" w:rsidRDefault="002C611A" w:rsidP="003250C4">
      <w:pPr>
        <w:pStyle w:val="StandardWeb"/>
        <w:spacing w:before="0" w:beforeAutospacing="0" w:after="0" w:afterAutospacing="0" w:line="276" w:lineRule="auto"/>
        <w:rPr>
          <w:rFonts w:asciiTheme="minorHAnsi" w:hAnsiTheme="minorHAnsi" w:cstheme="minorHAnsi"/>
          <w:color w:val="000000" w:themeColor="text1"/>
        </w:rPr>
      </w:pPr>
    </w:p>
    <w:p w14:paraId="5B897460" w14:textId="1EEA711B" w:rsidR="00B56D59" w:rsidRPr="00A3298B" w:rsidRDefault="00B56D59" w:rsidP="003250C4">
      <w:pPr>
        <w:pStyle w:val="StandardWeb"/>
        <w:spacing w:before="0" w:beforeAutospacing="0" w:after="0" w:afterAutospacing="0" w:line="276" w:lineRule="auto"/>
        <w:rPr>
          <w:rFonts w:asciiTheme="minorHAnsi" w:hAnsiTheme="minorHAnsi" w:cstheme="minorHAnsi"/>
          <w:color w:val="000000" w:themeColor="text1"/>
        </w:rPr>
      </w:pPr>
      <w:r w:rsidRPr="00A3298B">
        <w:rPr>
          <w:rFonts w:asciiTheme="minorHAnsi" w:hAnsiTheme="minorHAnsi" w:cstheme="minorHAnsi"/>
          <w:color w:val="000000" w:themeColor="text1"/>
        </w:rPr>
        <w:t xml:space="preserve">a) die </w:t>
      </w:r>
      <w:r w:rsidRPr="00A3298B">
        <w:rPr>
          <w:rFonts w:asciiTheme="minorHAnsi" w:hAnsiTheme="minorHAnsi" w:cstheme="minorHAnsi"/>
          <w:b/>
          <w:bCs/>
          <w:color w:val="000000" w:themeColor="text1"/>
        </w:rPr>
        <w:t>Einheitskommission</w:t>
      </w:r>
      <w:r w:rsidRPr="00A3298B">
        <w:rPr>
          <w:rFonts w:asciiTheme="minorHAnsi" w:hAnsiTheme="minorHAnsi" w:cstheme="minorHAnsi"/>
          <w:color w:val="000000" w:themeColor="text1"/>
        </w:rPr>
        <w:t xml:space="preserve"> einen gerechten und für beide Seiten akzeptablen Weg weist, der für Gemeinden, die die Frauenordination ablehnen, ebenso gangbar ist wie für Gemeinden, die die Ablehnung der Frauenordination ablehnen.</w:t>
      </w:r>
      <w:r w:rsidRPr="00A3298B">
        <w:rPr>
          <w:rStyle w:val="apple-converted-space"/>
          <w:rFonts w:asciiTheme="minorHAnsi" w:hAnsiTheme="minorHAnsi" w:cstheme="minorHAnsi"/>
          <w:color w:val="000000" w:themeColor="text1"/>
        </w:rPr>
        <w:t> </w:t>
      </w:r>
      <w:r w:rsidRPr="00A3298B">
        <w:rPr>
          <w:rFonts w:asciiTheme="minorHAnsi" w:hAnsiTheme="minorHAnsi" w:cstheme="minorHAnsi"/>
          <w:color w:val="000000" w:themeColor="text1"/>
        </w:rPr>
        <w:t>Das bedeutet, dass ein Weg gefunden werden muss, der zumindest in einem begrenzten Rahmen die Ordination von Frauen zulässt. </w:t>
      </w:r>
    </w:p>
    <w:p w14:paraId="43425F37" w14:textId="77777777" w:rsidR="002C611A" w:rsidRPr="00A3298B" w:rsidRDefault="002C611A" w:rsidP="003250C4">
      <w:pPr>
        <w:pStyle w:val="StandardWeb"/>
        <w:spacing w:before="0" w:beforeAutospacing="0" w:after="0" w:afterAutospacing="0" w:line="276" w:lineRule="auto"/>
        <w:rPr>
          <w:rFonts w:asciiTheme="minorHAnsi" w:hAnsiTheme="minorHAnsi" w:cstheme="minorHAnsi"/>
          <w:color w:val="000000" w:themeColor="text1"/>
        </w:rPr>
      </w:pPr>
    </w:p>
    <w:p w14:paraId="644BA0BD" w14:textId="77777777" w:rsidR="00B56D59" w:rsidRPr="00A3298B" w:rsidRDefault="00B56D59" w:rsidP="003250C4">
      <w:pPr>
        <w:pStyle w:val="StandardWeb"/>
        <w:spacing w:before="0" w:beforeAutospacing="0" w:after="0" w:afterAutospacing="0" w:line="276" w:lineRule="auto"/>
        <w:rPr>
          <w:rFonts w:asciiTheme="minorHAnsi" w:hAnsiTheme="minorHAnsi" w:cstheme="minorHAnsi"/>
          <w:color w:val="000000" w:themeColor="text1"/>
        </w:rPr>
      </w:pPr>
      <w:r w:rsidRPr="00A3298B">
        <w:rPr>
          <w:rFonts w:asciiTheme="minorHAnsi" w:hAnsiTheme="minorHAnsi" w:cstheme="minorHAnsi"/>
          <w:b/>
          <w:bCs/>
          <w:color w:val="000000" w:themeColor="text1"/>
        </w:rPr>
        <w:t>oder/und</w:t>
      </w:r>
      <w:r w:rsidRPr="00A3298B">
        <w:rPr>
          <w:rFonts w:asciiTheme="minorHAnsi" w:hAnsiTheme="minorHAnsi" w:cstheme="minorHAnsi"/>
          <w:color w:val="000000" w:themeColor="text1"/>
        </w:rPr>
        <w:t xml:space="preserve"> dass</w:t>
      </w:r>
      <w:r w:rsidRPr="00A3298B">
        <w:rPr>
          <w:rStyle w:val="apple-converted-space"/>
          <w:rFonts w:asciiTheme="minorHAnsi" w:hAnsiTheme="minorHAnsi" w:cstheme="minorHAnsi"/>
          <w:color w:val="000000" w:themeColor="text1"/>
        </w:rPr>
        <w:t> </w:t>
      </w:r>
    </w:p>
    <w:p w14:paraId="446251BF" w14:textId="77777777" w:rsidR="002C611A" w:rsidRPr="00A3298B" w:rsidRDefault="002C611A" w:rsidP="003250C4">
      <w:pPr>
        <w:pStyle w:val="StandardWeb"/>
        <w:spacing w:before="0" w:beforeAutospacing="0" w:after="0" w:afterAutospacing="0" w:line="276" w:lineRule="auto"/>
        <w:rPr>
          <w:rFonts w:asciiTheme="minorHAnsi" w:hAnsiTheme="minorHAnsi" w:cstheme="minorHAnsi"/>
          <w:color w:val="000000" w:themeColor="text1"/>
        </w:rPr>
      </w:pPr>
    </w:p>
    <w:p w14:paraId="0AE6D31F" w14:textId="77777777" w:rsidR="00B56D59" w:rsidRPr="00A3298B" w:rsidRDefault="00B56D59" w:rsidP="003250C4">
      <w:pPr>
        <w:pStyle w:val="StandardWeb"/>
        <w:spacing w:before="0" w:beforeAutospacing="0" w:after="0" w:afterAutospacing="0" w:line="276" w:lineRule="auto"/>
        <w:rPr>
          <w:rFonts w:asciiTheme="minorHAnsi" w:hAnsiTheme="minorHAnsi" w:cstheme="minorHAnsi"/>
          <w:color w:val="000000" w:themeColor="text1"/>
        </w:rPr>
      </w:pPr>
      <w:r w:rsidRPr="00A3298B">
        <w:rPr>
          <w:rFonts w:asciiTheme="minorHAnsi" w:hAnsiTheme="minorHAnsi" w:cstheme="minorHAnsi"/>
          <w:color w:val="000000" w:themeColor="text1"/>
        </w:rPr>
        <w:t xml:space="preserve">b) die </w:t>
      </w:r>
      <w:r w:rsidRPr="00A3298B">
        <w:rPr>
          <w:rFonts w:asciiTheme="minorHAnsi" w:hAnsiTheme="minorHAnsi" w:cstheme="minorHAnsi"/>
          <w:b/>
          <w:bCs/>
          <w:color w:val="000000" w:themeColor="text1"/>
        </w:rPr>
        <w:t>Trennungskommission</w:t>
      </w:r>
      <w:r w:rsidRPr="00A3298B">
        <w:rPr>
          <w:rFonts w:asciiTheme="minorHAnsi" w:hAnsiTheme="minorHAnsi" w:cstheme="minorHAnsi"/>
          <w:color w:val="000000" w:themeColor="text1"/>
        </w:rPr>
        <w:t xml:space="preserve"> ein gerechtes und für beide Seiten akzeptables Szenario einer einvernehmlichen Trennung vorlegt (z.B. Organisation als Kirchenbund mit gemeinsamen und getrennten Bereichen, aber vor allem einer Allgemeinen Kirchenkasse).</w:t>
      </w:r>
    </w:p>
    <w:p w14:paraId="543E11B8" w14:textId="77777777" w:rsidR="002C611A" w:rsidRPr="00A3298B" w:rsidRDefault="002C611A" w:rsidP="003250C4">
      <w:pPr>
        <w:pStyle w:val="StandardWeb"/>
        <w:spacing w:before="0" w:beforeAutospacing="0" w:after="0" w:afterAutospacing="0" w:line="276" w:lineRule="auto"/>
        <w:rPr>
          <w:rFonts w:asciiTheme="minorHAnsi" w:hAnsiTheme="minorHAnsi" w:cstheme="minorHAnsi"/>
          <w:color w:val="000000" w:themeColor="text1"/>
        </w:rPr>
      </w:pPr>
    </w:p>
    <w:p w14:paraId="6C3AA84B" w14:textId="77777777" w:rsidR="00B56D59" w:rsidRPr="00A3298B" w:rsidRDefault="00B56D59" w:rsidP="003250C4">
      <w:pPr>
        <w:pStyle w:val="StandardWeb"/>
        <w:spacing w:before="0" w:beforeAutospacing="0" w:after="0" w:afterAutospacing="0" w:line="276" w:lineRule="auto"/>
        <w:rPr>
          <w:rFonts w:asciiTheme="minorHAnsi" w:hAnsiTheme="minorHAnsi" w:cstheme="minorHAnsi"/>
          <w:color w:val="000000" w:themeColor="text1"/>
        </w:rPr>
      </w:pPr>
      <w:r w:rsidRPr="00A3298B">
        <w:rPr>
          <w:rFonts w:asciiTheme="minorHAnsi" w:hAnsiTheme="minorHAnsi" w:cstheme="minorHAnsi"/>
          <w:b/>
          <w:bCs/>
          <w:color w:val="000000" w:themeColor="text1"/>
        </w:rPr>
        <w:t>und</w:t>
      </w:r>
      <w:r w:rsidRPr="00A3298B">
        <w:rPr>
          <w:rFonts w:asciiTheme="minorHAnsi" w:hAnsiTheme="minorHAnsi" w:cstheme="minorHAnsi"/>
          <w:color w:val="000000" w:themeColor="text1"/>
        </w:rPr>
        <w:t xml:space="preserve"> die Synode 2027 sich für eine der Möglichkeiten a) oder b) entscheidet</w:t>
      </w:r>
      <w:r w:rsidR="002C611A" w:rsidRPr="00A3298B">
        <w:rPr>
          <w:rFonts w:asciiTheme="minorHAnsi" w:hAnsiTheme="minorHAnsi" w:cstheme="minorHAnsi"/>
          <w:color w:val="000000" w:themeColor="text1"/>
        </w:rPr>
        <w:t xml:space="preserve"> und damit einen kirchlichen Veränderungsprozess einleitet</w:t>
      </w:r>
      <w:r w:rsidRPr="00A3298B">
        <w:rPr>
          <w:rFonts w:asciiTheme="minorHAnsi" w:hAnsiTheme="minorHAnsi" w:cstheme="minorHAnsi"/>
          <w:color w:val="000000" w:themeColor="text1"/>
        </w:rPr>
        <w:t>.</w:t>
      </w:r>
    </w:p>
    <w:p w14:paraId="21572708" w14:textId="77777777" w:rsidR="00B56D59" w:rsidRPr="00A3298B" w:rsidRDefault="00B56D59" w:rsidP="003250C4">
      <w:pPr>
        <w:pStyle w:val="StandardWeb"/>
        <w:spacing w:before="0" w:beforeAutospacing="0" w:after="0" w:afterAutospacing="0" w:line="276" w:lineRule="auto"/>
        <w:rPr>
          <w:rFonts w:asciiTheme="minorHAnsi" w:hAnsiTheme="minorHAnsi" w:cstheme="minorHAnsi"/>
          <w:color w:val="000000" w:themeColor="text1"/>
        </w:rPr>
      </w:pPr>
      <w:r w:rsidRPr="00A3298B">
        <w:rPr>
          <w:rFonts w:asciiTheme="minorHAnsi" w:hAnsiTheme="minorHAnsi" w:cstheme="minorHAnsi"/>
          <w:color w:val="000000" w:themeColor="text1"/>
        </w:rPr>
        <w:t> </w:t>
      </w:r>
    </w:p>
    <w:p w14:paraId="27811308" w14:textId="4A872BF4" w:rsidR="00B56D59" w:rsidRPr="00A3298B" w:rsidRDefault="00B56D59" w:rsidP="003250C4">
      <w:pPr>
        <w:pStyle w:val="StandardWeb"/>
        <w:spacing w:before="0" w:beforeAutospacing="0" w:after="0" w:afterAutospacing="0" w:line="276" w:lineRule="auto"/>
        <w:rPr>
          <w:rFonts w:asciiTheme="minorHAnsi" w:hAnsiTheme="minorHAnsi" w:cstheme="minorHAnsi"/>
          <w:color w:val="000000" w:themeColor="text1"/>
        </w:rPr>
      </w:pPr>
      <w:r w:rsidRPr="00A3298B">
        <w:rPr>
          <w:rFonts w:asciiTheme="minorHAnsi" w:hAnsiTheme="minorHAnsi" w:cstheme="minorHAnsi"/>
          <w:color w:val="000000" w:themeColor="text1"/>
        </w:rPr>
        <w:t xml:space="preserve">Zeitnah nach der Synode wird eine </w:t>
      </w:r>
      <w:r w:rsidRPr="00A3298B">
        <w:rPr>
          <w:rFonts w:asciiTheme="minorHAnsi" w:hAnsiTheme="minorHAnsi" w:cstheme="minorHAnsi"/>
          <w:b/>
          <w:bCs/>
          <w:color w:val="000000" w:themeColor="text1"/>
        </w:rPr>
        <w:t>Gemeindeversammlung</w:t>
      </w:r>
      <w:r w:rsidRPr="00A3298B">
        <w:rPr>
          <w:rFonts w:asciiTheme="minorHAnsi" w:hAnsiTheme="minorHAnsi" w:cstheme="minorHAnsi"/>
          <w:color w:val="000000" w:themeColor="text1"/>
        </w:rPr>
        <w:t xml:space="preserve"> stattfinden. Sollte sich die Synode nicht einvernehmlich für eine der beiden Möglichkeiten entscheiden, wird </w:t>
      </w:r>
      <w:r w:rsidR="00CD5FF5">
        <w:rPr>
          <w:rFonts w:asciiTheme="minorHAnsi" w:hAnsiTheme="minorHAnsi" w:cstheme="minorHAnsi"/>
          <w:color w:val="000000" w:themeColor="text1"/>
        </w:rPr>
        <w:t>die Gemeindeversammlung</w:t>
      </w:r>
      <w:r w:rsidRPr="00A3298B">
        <w:rPr>
          <w:rFonts w:asciiTheme="minorHAnsi" w:hAnsiTheme="minorHAnsi" w:cstheme="minorHAnsi"/>
          <w:color w:val="000000" w:themeColor="text1"/>
        </w:rPr>
        <w:t xml:space="preserve"> über die weiteren monatlichen Zahlungen für 2027 neu befinden.</w:t>
      </w:r>
      <w:r w:rsidRPr="00A3298B">
        <w:rPr>
          <w:rStyle w:val="apple-converted-space"/>
          <w:rFonts w:asciiTheme="minorHAnsi" w:hAnsiTheme="minorHAnsi" w:cstheme="minorHAnsi"/>
          <w:color w:val="000000" w:themeColor="text1"/>
        </w:rPr>
        <w:t> </w:t>
      </w:r>
    </w:p>
    <w:p w14:paraId="1DC3EB6E" w14:textId="77777777" w:rsidR="00B56D59" w:rsidRPr="00A3298B" w:rsidRDefault="00B56D59" w:rsidP="003250C4">
      <w:pPr>
        <w:pStyle w:val="StandardWeb"/>
        <w:spacing w:before="0" w:beforeAutospacing="0" w:after="0" w:afterAutospacing="0" w:line="276" w:lineRule="auto"/>
        <w:rPr>
          <w:rFonts w:asciiTheme="minorHAnsi" w:hAnsiTheme="minorHAnsi" w:cstheme="minorHAnsi"/>
          <w:color w:val="000000" w:themeColor="text1"/>
        </w:rPr>
      </w:pPr>
      <w:r w:rsidRPr="00A3298B">
        <w:rPr>
          <w:rFonts w:asciiTheme="minorHAnsi" w:hAnsiTheme="minorHAnsi" w:cstheme="minorHAnsi"/>
          <w:color w:val="000000" w:themeColor="text1"/>
        </w:rPr>
        <w:t> </w:t>
      </w:r>
    </w:p>
    <w:p w14:paraId="002BA66B" w14:textId="77777777" w:rsidR="00B56D59" w:rsidRPr="00A3298B" w:rsidRDefault="00B56D59" w:rsidP="003250C4">
      <w:pPr>
        <w:pStyle w:val="StandardWeb"/>
        <w:spacing w:before="0" w:beforeAutospacing="0" w:after="0" w:afterAutospacing="0" w:line="276" w:lineRule="auto"/>
        <w:rPr>
          <w:rFonts w:asciiTheme="minorHAnsi" w:hAnsiTheme="minorHAnsi" w:cstheme="minorHAnsi"/>
          <w:color w:val="000000" w:themeColor="text1"/>
        </w:rPr>
      </w:pPr>
      <w:r w:rsidRPr="00A3298B">
        <w:rPr>
          <w:rFonts w:asciiTheme="minorHAnsi" w:hAnsiTheme="minorHAnsi" w:cstheme="minorHAnsi"/>
          <w:color w:val="000000" w:themeColor="text1"/>
        </w:rPr>
        <w:t>Über die finanziellen Zusagen für 2028 entscheidet die Gemeindeversammlung erst nach der Synodaltagung 2027.</w:t>
      </w:r>
    </w:p>
    <w:p w14:paraId="259C06FA" w14:textId="77777777" w:rsidR="00B56D59" w:rsidRPr="00A3298B" w:rsidRDefault="00B56D59" w:rsidP="003250C4">
      <w:pPr>
        <w:pStyle w:val="StandardWeb"/>
        <w:spacing w:before="0" w:beforeAutospacing="0" w:after="160" w:afterAutospacing="0" w:line="276" w:lineRule="auto"/>
        <w:rPr>
          <w:rFonts w:asciiTheme="minorHAnsi" w:hAnsiTheme="minorHAnsi" w:cstheme="minorHAnsi"/>
          <w:color w:val="000000" w:themeColor="text1"/>
        </w:rPr>
      </w:pPr>
      <w:r w:rsidRPr="00A3298B">
        <w:rPr>
          <w:rFonts w:asciiTheme="minorHAnsi" w:hAnsiTheme="minorHAnsi" w:cstheme="minorHAnsi"/>
          <w:color w:val="000000" w:themeColor="text1"/>
        </w:rPr>
        <w:t> </w:t>
      </w:r>
    </w:p>
    <w:p w14:paraId="6DC46FD3" w14:textId="77777777" w:rsidR="00482DCA" w:rsidRPr="00A3298B" w:rsidRDefault="00482DCA" w:rsidP="003250C4">
      <w:pPr>
        <w:spacing w:line="276" w:lineRule="auto"/>
        <w:rPr>
          <w:rFonts w:cstheme="minorHAnsi"/>
          <w:color w:val="000000" w:themeColor="text1"/>
        </w:rPr>
      </w:pPr>
    </w:p>
    <w:sectPr w:rsidR="00482DCA" w:rsidRPr="00A3298B" w:rsidSect="00CA74F0">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832EF" w14:textId="77777777" w:rsidR="007E218D" w:rsidRDefault="007E218D" w:rsidP="00A3298B">
      <w:r>
        <w:separator/>
      </w:r>
    </w:p>
  </w:endnote>
  <w:endnote w:type="continuationSeparator" w:id="0">
    <w:p w14:paraId="75652A2E" w14:textId="77777777" w:rsidR="007E218D" w:rsidRDefault="007E218D" w:rsidP="00A32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93BFD" w14:textId="77777777" w:rsidR="007E218D" w:rsidRDefault="007E218D" w:rsidP="00A3298B">
      <w:r>
        <w:separator/>
      </w:r>
    </w:p>
  </w:footnote>
  <w:footnote w:type="continuationSeparator" w:id="0">
    <w:p w14:paraId="1A0B1CB2" w14:textId="77777777" w:rsidR="007E218D" w:rsidRDefault="007E218D" w:rsidP="00A3298B">
      <w:r>
        <w:continuationSeparator/>
      </w:r>
    </w:p>
  </w:footnote>
  <w:footnote w:id="1">
    <w:p w14:paraId="4F3E1C57" w14:textId="755E815D" w:rsidR="00A3298B" w:rsidRPr="00960106" w:rsidRDefault="00A3298B">
      <w:pPr>
        <w:pStyle w:val="Funotentext"/>
      </w:pPr>
      <w:r>
        <w:rPr>
          <w:rStyle w:val="Funotenzeichen"/>
        </w:rPr>
        <w:footnoteRef/>
      </w:r>
      <w:r>
        <w:t xml:space="preserve"> </w:t>
      </w:r>
      <w:r w:rsidRPr="00A3298B">
        <w:rPr>
          <w:i/>
          <w:iCs/>
        </w:rPr>
        <w:t xml:space="preserve">Ggf. abzuändern in jährlichen </w:t>
      </w:r>
      <w:r w:rsidRPr="00960106">
        <w:rPr>
          <w:i/>
          <w:iCs/>
        </w:rPr>
        <w:t>Beitrag</w:t>
      </w:r>
      <w:r w:rsidR="00960106">
        <w:rPr>
          <w:i/>
          <w:iCs/>
        </w:rPr>
        <w:t>. D</w:t>
      </w:r>
      <w:r w:rsidR="00CD5FF5" w:rsidRPr="00960106">
        <w:rPr>
          <w:i/>
          <w:iCs/>
        </w:rPr>
        <w:t>er Betrag ist während der Gemeindeversammlung zu beraten und zu beschließen</w:t>
      </w:r>
      <w:r w:rsidRPr="00960106">
        <w:rPr>
          <w:i/>
          <w:iCs/>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D59"/>
    <w:rsid w:val="00011C4E"/>
    <w:rsid w:val="00011D46"/>
    <w:rsid w:val="0001441E"/>
    <w:rsid w:val="000209FF"/>
    <w:rsid w:val="00021DF3"/>
    <w:rsid w:val="00035101"/>
    <w:rsid w:val="000354C3"/>
    <w:rsid w:val="00045FB9"/>
    <w:rsid w:val="00056144"/>
    <w:rsid w:val="00070AB6"/>
    <w:rsid w:val="0008041A"/>
    <w:rsid w:val="00083AB6"/>
    <w:rsid w:val="00086994"/>
    <w:rsid w:val="00087261"/>
    <w:rsid w:val="000A0C3C"/>
    <w:rsid w:val="000A5E44"/>
    <w:rsid w:val="000B16EB"/>
    <w:rsid w:val="000B370E"/>
    <w:rsid w:val="000B6736"/>
    <w:rsid w:val="000C15F6"/>
    <w:rsid w:val="000C18B2"/>
    <w:rsid w:val="000D0532"/>
    <w:rsid w:val="000D2D1A"/>
    <w:rsid w:val="000D3F7C"/>
    <w:rsid w:val="000D42ED"/>
    <w:rsid w:val="000D5A5F"/>
    <w:rsid w:val="000E4BF6"/>
    <w:rsid w:val="000F033E"/>
    <w:rsid w:val="000F2954"/>
    <w:rsid w:val="00102E6E"/>
    <w:rsid w:val="001067B4"/>
    <w:rsid w:val="00106911"/>
    <w:rsid w:val="001076C1"/>
    <w:rsid w:val="001147DB"/>
    <w:rsid w:val="00115070"/>
    <w:rsid w:val="001212DE"/>
    <w:rsid w:val="00122E84"/>
    <w:rsid w:val="00125B5E"/>
    <w:rsid w:val="00135864"/>
    <w:rsid w:val="00143D47"/>
    <w:rsid w:val="001547EF"/>
    <w:rsid w:val="00157DE0"/>
    <w:rsid w:val="001642BC"/>
    <w:rsid w:val="00170456"/>
    <w:rsid w:val="001706F6"/>
    <w:rsid w:val="00176CC8"/>
    <w:rsid w:val="00180120"/>
    <w:rsid w:val="00185FE6"/>
    <w:rsid w:val="00187DE0"/>
    <w:rsid w:val="00190E1C"/>
    <w:rsid w:val="001960CA"/>
    <w:rsid w:val="00196EC6"/>
    <w:rsid w:val="001C559A"/>
    <w:rsid w:val="001C582E"/>
    <w:rsid w:val="001C6CC3"/>
    <w:rsid w:val="001F4210"/>
    <w:rsid w:val="00200575"/>
    <w:rsid w:val="00212766"/>
    <w:rsid w:val="00212E20"/>
    <w:rsid w:val="00215395"/>
    <w:rsid w:val="00221345"/>
    <w:rsid w:val="002214D5"/>
    <w:rsid w:val="002309FA"/>
    <w:rsid w:val="002363EF"/>
    <w:rsid w:val="00242F16"/>
    <w:rsid w:val="00246977"/>
    <w:rsid w:val="0025033A"/>
    <w:rsid w:val="00250C4F"/>
    <w:rsid w:val="002551E7"/>
    <w:rsid w:val="002570C1"/>
    <w:rsid w:val="00266024"/>
    <w:rsid w:val="00270BF4"/>
    <w:rsid w:val="00276952"/>
    <w:rsid w:val="0029323F"/>
    <w:rsid w:val="00295456"/>
    <w:rsid w:val="002B2333"/>
    <w:rsid w:val="002B2379"/>
    <w:rsid w:val="002B309A"/>
    <w:rsid w:val="002B3FFF"/>
    <w:rsid w:val="002C1407"/>
    <w:rsid w:val="002C1A44"/>
    <w:rsid w:val="002C611A"/>
    <w:rsid w:val="002D4CB5"/>
    <w:rsid w:val="002D5511"/>
    <w:rsid w:val="002E1FBE"/>
    <w:rsid w:val="002E6E7B"/>
    <w:rsid w:val="002F7282"/>
    <w:rsid w:val="003019D3"/>
    <w:rsid w:val="00304B59"/>
    <w:rsid w:val="00304E52"/>
    <w:rsid w:val="00313700"/>
    <w:rsid w:val="00320770"/>
    <w:rsid w:val="00321B31"/>
    <w:rsid w:val="003250C4"/>
    <w:rsid w:val="003253E0"/>
    <w:rsid w:val="00330052"/>
    <w:rsid w:val="0033569C"/>
    <w:rsid w:val="00335CF5"/>
    <w:rsid w:val="00337460"/>
    <w:rsid w:val="00340E82"/>
    <w:rsid w:val="003460DD"/>
    <w:rsid w:val="0035094D"/>
    <w:rsid w:val="00353913"/>
    <w:rsid w:val="00355434"/>
    <w:rsid w:val="00355FAA"/>
    <w:rsid w:val="00361277"/>
    <w:rsid w:val="0036379D"/>
    <w:rsid w:val="0036581A"/>
    <w:rsid w:val="00366652"/>
    <w:rsid w:val="00366DD9"/>
    <w:rsid w:val="0037464D"/>
    <w:rsid w:val="00374B57"/>
    <w:rsid w:val="00375A8B"/>
    <w:rsid w:val="00381058"/>
    <w:rsid w:val="0038160F"/>
    <w:rsid w:val="00381EF9"/>
    <w:rsid w:val="0038309B"/>
    <w:rsid w:val="00395A55"/>
    <w:rsid w:val="003A0FA4"/>
    <w:rsid w:val="003A5F95"/>
    <w:rsid w:val="003B0445"/>
    <w:rsid w:val="003B19AB"/>
    <w:rsid w:val="003C2A41"/>
    <w:rsid w:val="003E3540"/>
    <w:rsid w:val="003E4033"/>
    <w:rsid w:val="003F42B6"/>
    <w:rsid w:val="004275B4"/>
    <w:rsid w:val="00435827"/>
    <w:rsid w:val="004359A0"/>
    <w:rsid w:val="00440837"/>
    <w:rsid w:val="00443130"/>
    <w:rsid w:val="004600E3"/>
    <w:rsid w:val="0046024D"/>
    <w:rsid w:val="004617F8"/>
    <w:rsid w:val="00462715"/>
    <w:rsid w:val="00464D5C"/>
    <w:rsid w:val="00482DCA"/>
    <w:rsid w:val="004947CC"/>
    <w:rsid w:val="004A0125"/>
    <w:rsid w:val="004A57E3"/>
    <w:rsid w:val="004B3CEB"/>
    <w:rsid w:val="004B59E7"/>
    <w:rsid w:val="004C009E"/>
    <w:rsid w:val="004C180D"/>
    <w:rsid w:val="004C1B16"/>
    <w:rsid w:val="004C2680"/>
    <w:rsid w:val="004C7786"/>
    <w:rsid w:val="004E07B3"/>
    <w:rsid w:val="004E0886"/>
    <w:rsid w:val="004E6190"/>
    <w:rsid w:val="004E762E"/>
    <w:rsid w:val="004F177B"/>
    <w:rsid w:val="004F493F"/>
    <w:rsid w:val="004F4BCA"/>
    <w:rsid w:val="004F4EB6"/>
    <w:rsid w:val="00500116"/>
    <w:rsid w:val="00501FC2"/>
    <w:rsid w:val="00506856"/>
    <w:rsid w:val="00510BC1"/>
    <w:rsid w:val="005240A3"/>
    <w:rsid w:val="00527762"/>
    <w:rsid w:val="00530E31"/>
    <w:rsid w:val="00535E90"/>
    <w:rsid w:val="00537777"/>
    <w:rsid w:val="005427BD"/>
    <w:rsid w:val="00544E3C"/>
    <w:rsid w:val="005463F6"/>
    <w:rsid w:val="00557100"/>
    <w:rsid w:val="00576569"/>
    <w:rsid w:val="005919D3"/>
    <w:rsid w:val="00592928"/>
    <w:rsid w:val="005A2E76"/>
    <w:rsid w:val="005A7992"/>
    <w:rsid w:val="005B13CC"/>
    <w:rsid w:val="005B3821"/>
    <w:rsid w:val="005B5662"/>
    <w:rsid w:val="005C431E"/>
    <w:rsid w:val="005C7AF6"/>
    <w:rsid w:val="005E030F"/>
    <w:rsid w:val="005E727C"/>
    <w:rsid w:val="005F2693"/>
    <w:rsid w:val="005F30E5"/>
    <w:rsid w:val="005F7417"/>
    <w:rsid w:val="006023BE"/>
    <w:rsid w:val="00602747"/>
    <w:rsid w:val="00604F57"/>
    <w:rsid w:val="0060568D"/>
    <w:rsid w:val="0060710B"/>
    <w:rsid w:val="00607F41"/>
    <w:rsid w:val="006105DE"/>
    <w:rsid w:val="00634CAC"/>
    <w:rsid w:val="006424BE"/>
    <w:rsid w:val="006442E6"/>
    <w:rsid w:val="006474EA"/>
    <w:rsid w:val="00647889"/>
    <w:rsid w:val="00650153"/>
    <w:rsid w:val="00653519"/>
    <w:rsid w:val="00653FA7"/>
    <w:rsid w:val="0065477E"/>
    <w:rsid w:val="006552B4"/>
    <w:rsid w:val="0066460C"/>
    <w:rsid w:val="006874F9"/>
    <w:rsid w:val="00697CA5"/>
    <w:rsid w:val="006A2C2F"/>
    <w:rsid w:val="006A4116"/>
    <w:rsid w:val="006A5FEE"/>
    <w:rsid w:val="006A64B4"/>
    <w:rsid w:val="006B606E"/>
    <w:rsid w:val="006B7337"/>
    <w:rsid w:val="006C1446"/>
    <w:rsid w:val="006C2BE1"/>
    <w:rsid w:val="006D392B"/>
    <w:rsid w:val="006E0D08"/>
    <w:rsid w:val="006E1B90"/>
    <w:rsid w:val="006F05C6"/>
    <w:rsid w:val="006F2C6C"/>
    <w:rsid w:val="006F4794"/>
    <w:rsid w:val="006F5898"/>
    <w:rsid w:val="006F60E7"/>
    <w:rsid w:val="00706579"/>
    <w:rsid w:val="007114B4"/>
    <w:rsid w:val="0071216A"/>
    <w:rsid w:val="007124ED"/>
    <w:rsid w:val="00720233"/>
    <w:rsid w:val="007223FC"/>
    <w:rsid w:val="007231B3"/>
    <w:rsid w:val="007242FE"/>
    <w:rsid w:val="00727965"/>
    <w:rsid w:val="007325A7"/>
    <w:rsid w:val="007413C7"/>
    <w:rsid w:val="007421AB"/>
    <w:rsid w:val="0075388C"/>
    <w:rsid w:val="00755049"/>
    <w:rsid w:val="00763DBC"/>
    <w:rsid w:val="00767D6D"/>
    <w:rsid w:val="00775941"/>
    <w:rsid w:val="007776E5"/>
    <w:rsid w:val="007825A3"/>
    <w:rsid w:val="007916A7"/>
    <w:rsid w:val="007926CE"/>
    <w:rsid w:val="00796552"/>
    <w:rsid w:val="007A14EE"/>
    <w:rsid w:val="007A2F05"/>
    <w:rsid w:val="007A4989"/>
    <w:rsid w:val="007B7082"/>
    <w:rsid w:val="007C4E6B"/>
    <w:rsid w:val="007C4FEB"/>
    <w:rsid w:val="007D0FD8"/>
    <w:rsid w:val="007D177B"/>
    <w:rsid w:val="007D6C1B"/>
    <w:rsid w:val="007E218D"/>
    <w:rsid w:val="007F0574"/>
    <w:rsid w:val="007F173E"/>
    <w:rsid w:val="007F1835"/>
    <w:rsid w:val="007F562F"/>
    <w:rsid w:val="007F7BC7"/>
    <w:rsid w:val="008103A6"/>
    <w:rsid w:val="0081174F"/>
    <w:rsid w:val="00811C10"/>
    <w:rsid w:val="00815C3E"/>
    <w:rsid w:val="00821F79"/>
    <w:rsid w:val="008233E5"/>
    <w:rsid w:val="0082500D"/>
    <w:rsid w:val="00827145"/>
    <w:rsid w:val="00830DD6"/>
    <w:rsid w:val="00837600"/>
    <w:rsid w:val="00842D1A"/>
    <w:rsid w:val="00847D34"/>
    <w:rsid w:val="00851C85"/>
    <w:rsid w:val="00862AB4"/>
    <w:rsid w:val="00887AED"/>
    <w:rsid w:val="00892C15"/>
    <w:rsid w:val="00894469"/>
    <w:rsid w:val="008968E5"/>
    <w:rsid w:val="008A0D0D"/>
    <w:rsid w:val="008A2206"/>
    <w:rsid w:val="008A2A46"/>
    <w:rsid w:val="008A5937"/>
    <w:rsid w:val="008B3C88"/>
    <w:rsid w:val="008B51EE"/>
    <w:rsid w:val="008D14E2"/>
    <w:rsid w:val="008D6FAB"/>
    <w:rsid w:val="008E19BF"/>
    <w:rsid w:val="008E4D3F"/>
    <w:rsid w:val="008E6BCC"/>
    <w:rsid w:val="008F266C"/>
    <w:rsid w:val="008F61DD"/>
    <w:rsid w:val="00904EF3"/>
    <w:rsid w:val="0091004C"/>
    <w:rsid w:val="00931922"/>
    <w:rsid w:val="00936B3D"/>
    <w:rsid w:val="00937323"/>
    <w:rsid w:val="00940CDB"/>
    <w:rsid w:val="009427F1"/>
    <w:rsid w:val="00942B29"/>
    <w:rsid w:val="00944555"/>
    <w:rsid w:val="00946A3C"/>
    <w:rsid w:val="00957C32"/>
    <w:rsid w:val="00960106"/>
    <w:rsid w:val="00961217"/>
    <w:rsid w:val="00977AF8"/>
    <w:rsid w:val="00980BF9"/>
    <w:rsid w:val="009851C4"/>
    <w:rsid w:val="00994DE8"/>
    <w:rsid w:val="00997AA0"/>
    <w:rsid w:val="009B33F8"/>
    <w:rsid w:val="009B6649"/>
    <w:rsid w:val="009D0A09"/>
    <w:rsid w:val="009D2374"/>
    <w:rsid w:val="009D5AD9"/>
    <w:rsid w:val="009D6E6F"/>
    <w:rsid w:val="009E6ABD"/>
    <w:rsid w:val="009E7BB0"/>
    <w:rsid w:val="009F4CDC"/>
    <w:rsid w:val="009F7197"/>
    <w:rsid w:val="00A01CE2"/>
    <w:rsid w:val="00A14CEA"/>
    <w:rsid w:val="00A21DE6"/>
    <w:rsid w:val="00A2335A"/>
    <w:rsid w:val="00A2756C"/>
    <w:rsid w:val="00A30D78"/>
    <w:rsid w:val="00A30FA1"/>
    <w:rsid w:val="00A3298B"/>
    <w:rsid w:val="00A479B5"/>
    <w:rsid w:val="00A6070D"/>
    <w:rsid w:val="00A72347"/>
    <w:rsid w:val="00A94BA9"/>
    <w:rsid w:val="00A964EC"/>
    <w:rsid w:val="00A978E5"/>
    <w:rsid w:val="00AA4EE1"/>
    <w:rsid w:val="00AB23ED"/>
    <w:rsid w:val="00AC0AF5"/>
    <w:rsid w:val="00AC5D2E"/>
    <w:rsid w:val="00AC74EF"/>
    <w:rsid w:val="00AD1C0E"/>
    <w:rsid w:val="00AD4F3D"/>
    <w:rsid w:val="00AE1785"/>
    <w:rsid w:val="00AF148D"/>
    <w:rsid w:val="00AF378F"/>
    <w:rsid w:val="00B020DE"/>
    <w:rsid w:val="00B03223"/>
    <w:rsid w:val="00B10F87"/>
    <w:rsid w:val="00B14028"/>
    <w:rsid w:val="00B21714"/>
    <w:rsid w:val="00B21868"/>
    <w:rsid w:val="00B24C89"/>
    <w:rsid w:val="00B302B3"/>
    <w:rsid w:val="00B31A23"/>
    <w:rsid w:val="00B33933"/>
    <w:rsid w:val="00B35B3F"/>
    <w:rsid w:val="00B43F51"/>
    <w:rsid w:val="00B47DC7"/>
    <w:rsid w:val="00B50494"/>
    <w:rsid w:val="00B53B30"/>
    <w:rsid w:val="00B56D59"/>
    <w:rsid w:val="00B573B1"/>
    <w:rsid w:val="00B74354"/>
    <w:rsid w:val="00B7541B"/>
    <w:rsid w:val="00B75452"/>
    <w:rsid w:val="00B76711"/>
    <w:rsid w:val="00B774A0"/>
    <w:rsid w:val="00B845A3"/>
    <w:rsid w:val="00B84700"/>
    <w:rsid w:val="00BA0E6B"/>
    <w:rsid w:val="00BC3BCC"/>
    <w:rsid w:val="00BC4636"/>
    <w:rsid w:val="00BD2F9C"/>
    <w:rsid w:val="00BD5519"/>
    <w:rsid w:val="00BD5C46"/>
    <w:rsid w:val="00BE74C0"/>
    <w:rsid w:val="00BF0116"/>
    <w:rsid w:val="00BF0E4C"/>
    <w:rsid w:val="00BF1187"/>
    <w:rsid w:val="00BF520C"/>
    <w:rsid w:val="00BF5C0C"/>
    <w:rsid w:val="00BF7C22"/>
    <w:rsid w:val="00C21841"/>
    <w:rsid w:val="00C31FDD"/>
    <w:rsid w:val="00C37438"/>
    <w:rsid w:val="00C435DD"/>
    <w:rsid w:val="00C5142D"/>
    <w:rsid w:val="00C53766"/>
    <w:rsid w:val="00C55E1A"/>
    <w:rsid w:val="00C657EB"/>
    <w:rsid w:val="00C65BB8"/>
    <w:rsid w:val="00C7089C"/>
    <w:rsid w:val="00C71130"/>
    <w:rsid w:val="00C9174E"/>
    <w:rsid w:val="00C91BF7"/>
    <w:rsid w:val="00C91F51"/>
    <w:rsid w:val="00CA1622"/>
    <w:rsid w:val="00CA2B08"/>
    <w:rsid w:val="00CA44F7"/>
    <w:rsid w:val="00CA74F0"/>
    <w:rsid w:val="00CA797C"/>
    <w:rsid w:val="00CB136E"/>
    <w:rsid w:val="00CC28E7"/>
    <w:rsid w:val="00CC2CBD"/>
    <w:rsid w:val="00CC6B1E"/>
    <w:rsid w:val="00CD5565"/>
    <w:rsid w:val="00CD5FF5"/>
    <w:rsid w:val="00CE1373"/>
    <w:rsid w:val="00CE785A"/>
    <w:rsid w:val="00D01AEA"/>
    <w:rsid w:val="00D0384B"/>
    <w:rsid w:val="00D10B2F"/>
    <w:rsid w:val="00D16DA6"/>
    <w:rsid w:val="00D27FF1"/>
    <w:rsid w:val="00D3593A"/>
    <w:rsid w:val="00D46F3D"/>
    <w:rsid w:val="00D47400"/>
    <w:rsid w:val="00D55DFA"/>
    <w:rsid w:val="00D572A5"/>
    <w:rsid w:val="00D61442"/>
    <w:rsid w:val="00D73010"/>
    <w:rsid w:val="00D82945"/>
    <w:rsid w:val="00D91A01"/>
    <w:rsid w:val="00D9450C"/>
    <w:rsid w:val="00D9582C"/>
    <w:rsid w:val="00D97F7C"/>
    <w:rsid w:val="00DA18A8"/>
    <w:rsid w:val="00DA4959"/>
    <w:rsid w:val="00DA7648"/>
    <w:rsid w:val="00DB33ED"/>
    <w:rsid w:val="00DB406C"/>
    <w:rsid w:val="00DB7D53"/>
    <w:rsid w:val="00DC06EA"/>
    <w:rsid w:val="00DC18BB"/>
    <w:rsid w:val="00DD0420"/>
    <w:rsid w:val="00DD3556"/>
    <w:rsid w:val="00DD3DEE"/>
    <w:rsid w:val="00DD775D"/>
    <w:rsid w:val="00DE5A85"/>
    <w:rsid w:val="00DE5A87"/>
    <w:rsid w:val="00E04252"/>
    <w:rsid w:val="00E127A8"/>
    <w:rsid w:val="00E21313"/>
    <w:rsid w:val="00E21A5B"/>
    <w:rsid w:val="00E26E55"/>
    <w:rsid w:val="00E31C7A"/>
    <w:rsid w:val="00E34708"/>
    <w:rsid w:val="00E35AB4"/>
    <w:rsid w:val="00E35CFF"/>
    <w:rsid w:val="00E35E72"/>
    <w:rsid w:val="00E46C5B"/>
    <w:rsid w:val="00E477C9"/>
    <w:rsid w:val="00E51663"/>
    <w:rsid w:val="00E5272E"/>
    <w:rsid w:val="00E54EC7"/>
    <w:rsid w:val="00E60DF6"/>
    <w:rsid w:val="00E70672"/>
    <w:rsid w:val="00E7097E"/>
    <w:rsid w:val="00E71CEB"/>
    <w:rsid w:val="00E81DB2"/>
    <w:rsid w:val="00E82965"/>
    <w:rsid w:val="00E84C72"/>
    <w:rsid w:val="00E86959"/>
    <w:rsid w:val="00E90FCB"/>
    <w:rsid w:val="00E95A34"/>
    <w:rsid w:val="00E966A0"/>
    <w:rsid w:val="00E966EF"/>
    <w:rsid w:val="00EB20D2"/>
    <w:rsid w:val="00EB55E8"/>
    <w:rsid w:val="00EB7032"/>
    <w:rsid w:val="00EC0BC9"/>
    <w:rsid w:val="00EC28AE"/>
    <w:rsid w:val="00EC6E7C"/>
    <w:rsid w:val="00ED39CC"/>
    <w:rsid w:val="00ED437D"/>
    <w:rsid w:val="00EE13A6"/>
    <w:rsid w:val="00EF199E"/>
    <w:rsid w:val="00F01911"/>
    <w:rsid w:val="00F376A3"/>
    <w:rsid w:val="00F37D59"/>
    <w:rsid w:val="00F4110B"/>
    <w:rsid w:val="00F51C9F"/>
    <w:rsid w:val="00F5510F"/>
    <w:rsid w:val="00F6247F"/>
    <w:rsid w:val="00F632A0"/>
    <w:rsid w:val="00F70304"/>
    <w:rsid w:val="00F76496"/>
    <w:rsid w:val="00F76CE3"/>
    <w:rsid w:val="00F85BB5"/>
    <w:rsid w:val="00FA6B9D"/>
    <w:rsid w:val="00FB7771"/>
    <w:rsid w:val="00FC074B"/>
    <w:rsid w:val="00FC0DCA"/>
    <w:rsid w:val="00FC129A"/>
    <w:rsid w:val="00FC18A4"/>
    <w:rsid w:val="00FC2237"/>
    <w:rsid w:val="00FC5574"/>
    <w:rsid w:val="00FC598A"/>
    <w:rsid w:val="00FC7DE0"/>
    <w:rsid w:val="00FD35DF"/>
    <w:rsid w:val="00FD78C0"/>
    <w:rsid w:val="00FE045A"/>
    <w:rsid w:val="00FF30D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11AE9"/>
  <w15:chartTrackingRefBased/>
  <w15:docId w15:val="{B7341391-3889-E74B-B1A5-E3D5B067F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45FB9"/>
    <w:pPr>
      <w:keepNext/>
      <w:keepLines/>
      <w:spacing w:before="240"/>
      <w:outlineLvl w:val="0"/>
    </w:pPr>
    <w:rPr>
      <w:rFonts w:ascii="Calibri" w:eastAsiaTheme="majorEastAsia" w:hAnsi="Calibri" w:cstheme="majorBidi"/>
      <w:b/>
      <w:color w:val="000000" w:themeColor="text1"/>
      <w:sz w:val="32"/>
      <w:szCs w:val="32"/>
    </w:rPr>
  </w:style>
  <w:style w:type="paragraph" w:styleId="berschrift2">
    <w:name w:val="heading 2"/>
    <w:basedOn w:val="Standard"/>
    <w:next w:val="Standard"/>
    <w:link w:val="berschrift2Zchn"/>
    <w:uiPriority w:val="9"/>
    <w:semiHidden/>
    <w:unhideWhenUsed/>
    <w:qFormat/>
    <w:rsid w:val="00B56D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B56D59"/>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B56D59"/>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B56D59"/>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B56D59"/>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56D59"/>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56D59"/>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56D59"/>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ialog">
    <w:name w:val="Dialog"/>
    <w:basedOn w:val="Standard"/>
    <w:qFormat/>
    <w:rsid w:val="00FC5574"/>
    <w:pPr>
      <w:ind w:left="1701" w:hanging="1701"/>
    </w:pPr>
  </w:style>
  <w:style w:type="character" w:customStyle="1" w:styleId="berschrift1Zchn">
    <w:name w:val="Überschrift 1 Zchn"/>
    <w:basedOn w:val="Absatz-Standardschriftart"/>
    <w:link w:val="berschrift1"/>
    <w:uiPriority w:val="9"/>
    <w:rsid w:val="00045FB9"/>
    <w:rPr>
      <w:rFonts w:ascii="Calibri" w:eastAsiaTheme="majorEastAsia" w:hAnsi="Calibri" w:cstheme="majorBidi"/>
      <w:b/>
      <w:color w:val="000000" w:themeColor="text1"/>
      <w:sz w:val="32"/>
      <w:szCs w:val="32"/>
    </w:rPr>
  </w:style>
  <w:style w:type="paragraph" w:customStyle="1" w:styleId="Aufgabe">
    <w:name w:val="* Aufgabe"/>
    <w:basedOn w:val="Standard"/>
    <w:qFormat/>
    <w:rsid w:val="00337460"/>
    <w:pPr>
      <w:widowControl w:val="0"/>
      <w:tabs>
        <w:tab w:val="left" w:pos="198"/>
        <w:tab w:val="left" w:pos="397"/>
      </w:tabs>
      <w:spacing w:line="270" w:lineRule="exact"/>
    </w:pPr>
    <w:rPr>
      <w:rFonts w:eastAsia="Cambria" w:cs="Times New Roman"/>
      <w:kern w:val="0"/>
      <w:sz w:val="20"/>
      <w14:ligatures w14:val="none"/>
    </w:rPr>
  </w:style>
  <w:style w:type="paragraph" w:customStyle="1" w:styleId="KapitelberschriftWorkbook">
    <w:name w:val="Kapitelüberschrift Workbook"/>
    <w:basedOn w:val="berschrift1"/>
    <w:qFormat/>
    <w:rsid w:val="00337460"/>
    <w:pPr>
      <w:keepLines w:val="0"/>
      <w:shd w:val="clear" w:color="auto" w:fill="F08700"/>
      <w:spacing w:before="0" w:line="500" w:lineRule="exact"/>
    </w:pPr>
    <w:rPr>
      <w:rFonts w:eastAsia="Cambria" w:cs="Arial"/>
      <w:bCs/>
      <w:color w:val="FFFFFF"/>
      <w:spacing w:val="-4"/>
      <w:kern w:val="32"/>
      <w:sz w:val="24"/>
      <w:lang w:eastAsia="de-DE"/>
      <w14:ligatures w14:val="none"/>
    </w:rPr>
  </w:style>
  <w:style w:type="paragraph" w:customStyle="1" w:styleId="ZwischenberschriftWorkbook">
    <w:name w:val="Zwischenüberschrift Workbook"/>
    <w:basedOn w:val="berschrift1"/>
    <w:qFormat/>
    <w:rsid w:val="00337460"/>
    <w:pPr>
      <w:keepLines w:val="0"/>
      <w:shd w:val="clear" w:color="auto" w:fill="F08700"/>
      <w:spacing w:before="0"/>
    </w:pPr>
    <w:rPr>
      <w:rFonts w:eastAsia="Cambria" w:cs="Arial"/>
      <w:bCs/>
      <w:color w:val="FFFFFF"/>
      <w:spacing w:val="-4"/>
      <w:kern w:val="32"/>
      <w:sz w:val="24"/>
      <w:lang w:eastAsia="de-DE"/>
      <w14:ligatures w14:val="none"/>
    </w:rPr>
  </w:style>
  <w:style w:type="character" w:customStyle="1" w:styleId="berschrift2Zchn">
    <w:name w:val="Überschrift 2 Zchn"/>
    <w:basedOn w:val="Absatz-Standardschriftart"/>
    <w:link w:val="berschrift2"/>
    <w:uiPriority w:val="9"/>
    <w:semiHidden/>
    <w:rsid w:val="00B56D59"/>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B56D59"/>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B56D59"/>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B56D59"/>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B56D5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56D5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56D5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56D59"/>
    <w:rPr>
      <w:rFonts w:eastAsiaTheme="majorEastAsia" w:cstheme="majorBidi"/>
      <w:color w:val="272727" w:themeColor="text1" w:themeTint="D8"/>
    </w:rPr>
  </w:style>
  <w:style w:type="paragraph" w:styleId="Titel">
    <w:name w:val="Title"/>
    <w:basedOn w:val="Standard"/>
    <w:next w:val="Standard"/>
    <w:link w:val="TitelZchn"/>
    <w:uiPriority w:val="10"/>
    <w:qFormat/>
    <w:rsid w:val="00B56D59"/>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56D5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56D59"/>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56D5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56D59"/>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B56D59"/>
    <w:rPr>
      <w:i/>
      <w:iCs/>
      <w:color w:val="404040" w:themeColor="text1" w:themeTint="BF"/>
    </w:rPr>
  </w:style>
  <w:style w:type="paragraph" w:styleId="Listenabsatz">
    <w:name w:val="List Paragraph"/>
    <w:basedOn w:val="Standard"/>
    <w:uiPriority w:val="34"/>
    <w:qFormat/>
    <w:rsid w:val="00B56D59"/>
    <w:pPr>
      <w:ind w:left="720"/>
      <w:contextualSpacing/>
    </w:pPr>
  </w:style>
  <w:style w:type="character" w:styleId="IntensiveHervorhebung">
    <w:name w:val="Intense Emphasis"/>
    <w:basedOn w:val="Absatz-Standardschriftart"/>
    <w:uiPriority w:val="21"/>
    <w:qFormat/>
    <w:rsid w:val="00B56D59"/>
    <w:rPr>
      <w:i/>
      <w:iCs/>
      <w:color w:val="2F5496" w:themeColor="accent1" w:themeShade="BF"/>
    </w:rPr>
  </w:style>
  <w:style w:type="paragraph" w:styleId="IntensivesZitat">
    <w:name w:val="Intense Quote"/>
    <w:basedOn w:val="Standard"/>
    <w:next w:val="Standard"/>
    <w:link w:val="IntensivesZitatZchn"/>
    <w:uiPriority w:val="30"/>
    <w:qFormat/>
    <w:rsid w:val="00B56D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B56D59"/>
    <w:rPr>
      <w:i/>
      <w:iCs/>
      <w:color w:val="2F5496" w:themeColor="accent1" w:themeShade="BF"/>
    </w:rPr>
  </w:style>
  <w:style w:type="character" w:styleId="IntensiverVerweis">
    <w:name w:val="Intense Reference"/>
    <w:basedOn w:val="Absatz-Standardschriftart"/>
    <w:uiPriority w:val="32"/>
    <w:qFormat/>
    <w:rsid w:val="00B56D59"/>
    <w:rPr>
      <w:b/>
      <w:bCs/>
      <w:smallCaps/>
      <w:color w:val="2F5496" w:themeColor="accent1" w:themeShade="BF"/>
      <w:spacing w:val="5"/>
    </w:rPr>
  </w:style>
  <w:style w:type="paragraph" w:customStyle="1" w:styleId="docdata">
    <w:name w:val="docdata"/>
    <w:aliases w:val="docy,v5,18428,bqiaagaaeyqcaaagiaiaaamlrwaabtnhaaaaaaaaaaaaaaaaaaaaaaaaaaaaaaaaaaaaaaaaaaaaaaaaaaaaaaaaaaaaaaaaaaaaaaaaaaaaaaaaaaaaaaaaaaaaaaaaaaaaaaaaaaaaaaaaaaaaaaaaaaaaaaaaaaaaaaaaaaaaaaaaaaaaaaaaaaaaaaaaaaaaaaaaaaaaaaaaaaaaaaaaaaaaaaaaaaaaaaa"/>
    <w:basedOn w:val="Standard"/>
    <w:rsid w:val="00B56D59"/>
    <w:pPr>
      <w:spacing w:before="100" w:beforeAutospacing="1" w:after="100" w:afterAutospacing="1"/>
    </w:pPr>
    <w:rPr>
      <w:rFonts w:ascii="Times New Roman" w:eastAsia="Times New Roman" w:hAnsi="Times New Roman" w:cs="Times New Roman"/>
      <w:kern w:val="0"/>
      <w:lang w:eastAsia="de-DE"/>
      <w14:ligatures w14:val="none"/>
    </w:rPr>
  </w:style>
  <w:style w:type="paragraph" w:styleId="StandardWeb">
    <w:name w:val="Normal (Web)"/>
    <w:basedOn w:val="Standard"/>
    <w:uiPriority w:val="99"/>
    <w:unhideWhenUsed/>
    <w:rsid w:val="00B56D59"/>
    <w:pPr>
      <w:spacing w:before="100" w:beforeAutospacing="1" w:after="100" w:afterAutospacing="1"/>
    </w:pPr>
    <w:rPr>
      <w:rFonts w:ascii="Times New Roman" w:eastAsia="Times New Roman" w:hAnsi="Times New Roman" w:cs="Times New Roman"/>
      <w:kern w:val="0"/>
      <w:lang w:eastAsia="de-DE"/>
      <w14:ligatures w14:val="none"/>
    </w:rPr>
  </w:style>
  <w:style w:type="character" w:customStyle="1" w:styleId="apple-converted-space">
    <w:name w:val="apple-converted-space"/>
    <w:basedOn w:val="Absatz-Standardschriftart"/>
    <w:rsid w:val="00B56D59"/>
  </w:style>
  <w:style w:type="paragraph" w:styleId="berarbeitung">
    <w:name w:val="Revision"/>
    <w:hidden/>
    <w:uiPriority w:val="99"/>
    <w:semiHidden/>
    <w:rsid w:val="003250C4"/>
  </w:style>
  <w:style w:type="paragraph" w:styleId="Sprechblasentext">
    <w:name w:val="Balloon Text"/>
    <w:basedOn w:val="Standard"/>
    <w:link w:val="SprechblasentextZchn"/>
    <w:uiPriority w:val="99"/>
    <w:semiHidden/>
    <w:unhideWhenUsed/>
    <w:rsid w:val="00B84700"/>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B84700"/>
    <w:rPr>
      <w:rFonts w:ascii="Times New Roman" w:hAnsi="Times New Roman" w:cs="Times New Roman"/>
      <w:sz w:val="18"/>
      <w:szCs w:val="18"/>
    </w:rPr>
  </w:style>
  <w:style w:type="character" w:styleId="Kommentarzeichen">
    <w:name w:val="annotation reference"/>
    <w:basedOn w:val="Absatz-Standardschriftart"/>
    <w:uiPriority w:val="99"/>
    <w:semiHidden/>
    <w:unhideWhenUsed/>
    <w:rsid w:val="006552B4"/>
    <w:rPr>
      <w:sz w:val="16"/>
      <w:szCs w:val="16"/>
    </w:rPr>
  </w:style>
  <w:style w:type="paragraph" w:styleId="Kommentartext">
    <w:name w:val="annotation text"/>
    <w:basedOn w:val="Standard"/>
    <w:link w:val="KommentartextZchn"/>
    <w:uiPriority w:val="99"/>
    <w:unhideWhenUsed/>
    <w:rsid w:val="006552B4"/>
    <w:rPr>
      <w:sz w:val="20"/>
      <w:szCs w:val="20"/>
    </w:rPr>
  </w:style>
  <w:style w:type="character" w:customStyle="1" w:styleId="KommentartextZchn">
    <w:name w:val="Kommentartext Zchn"/>
    <w:basedOn w:val="Absatz-Standardschriftart"/>
    <w:link w:val="Kommentartext"/>
    <w:uiPriority w:val="99"/>
    <w:rsid w:val="006552B4"/>
    <w:rPr>
      <w:sz w:val="20"/>
      <w:szCs w:val="20"/>
    </w:rPr>
  </w:style>
  <w:style w:type="paragraph" w:styleId="Kommentarthema">
    <w:name w:val="annotation subject"/>
    <w:basedOn w:val="Kommentartext"/>
    <w:next w:val="Kommentartext"/>
    <w:link w:val="KommentarthemaZchn"/>
    <w:uiPriority w:val="99"/>
    <w:semiHidden/>
    <w:unhideWhenUsed/>
    <w:rsid w:val="006552B4"/>
    <w:rPr>
      <w:b/>
      <w:bCs/>
    </w:rPr>
  </w:style>
  <w:style w:type="character" w:customStyle="1" w:styleId="KommentarthemaZchn">
    <w:name w:val="Kommentarthema Zchn"/>
    <w:basedOn w:val="KommentartextZchn"/>
    <w:link w:val="Kommentarthema"/>
    <w:uiPriority w:val="99"/>
    <w:semiHidden/>
    <w:rsid w:val="006552B4"/>
    <w:rPr>
      <w:b/>
      <w:bCs/>
      <w:sz w:val="20"/>
      <w:szCs w:val="20"/>
    </w:rPr>
  </w:style>
  <w:style w:type="paragraph" w:styleId="Funotentext">
    <w:name w:val="footnote text"/>
    <w:basedOn w:val="Standard"/>
    <w:link w:val="FunotentextZchn"/>
    <w:uiPriority w:val="99"/>
    <w:semiHidden/>
    <w:unhideWhenUsed/>
    <w:rsid w:val="00A3298B"/>
    <w:rPr>
      <w:sz w:val="20"/>
      <w:szCs w:val="20"/>
    </w:rPr>
  </w:style>
  <w:style w:type="character" w:customStyle="1" w:styleId="FunotentextZchn">
    <w:name w:val="Fußnotentext Zchn"/>
    <w:basedOn w:val="Absatz-Standardschriftart"/>
    <w:link w:val="Funotentext"/>
    <w:uiPriority w:val="99"/>
    <w:semiHidden/>
    <w:rsid w:val="00A3298B"/>
    <w:rPr>
      <w:sz w:val="20"/>
      <w:szCs w:val="20"/>
    </w:rPr>
  </w:style>
  <w:style w:type="character" w:styleId="Funotenzeichen">
    <w:name w:val="footnote reference"/>
    <w:basedOn w:val="Absatz-Standardschriftart"/>
    <w:uiPriority w:val="99"/>
    <w:semiHidden/>
    <w:unhideWhenUsed/>
    <w:rsid w:val="00A329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3A49EC-EB57-CE4D-8EA8-43DCCE74E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587</Words>
  <Characters>3704</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Sommer</dc:creator>
  <cp:keywords/>
  <dc:description/>
  <cp:lastModifiedBy>Michael Sommer</cp:lastModifiedBy>
  <cp:revision>3</cp:revision>
  <dcterms:created xsi:type="dcterms:W3CDTF">2026-02-07T11:21:00Z</dcterms:created>
  <dcterms:modified xsi:type="dcterms:W3CDTF">2026-02-07T11:24:00Z</dcterms:modified>
</cp:coreProperties>
</file>